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ind w:left="0"/>
        <w:jc w:val="both"/>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附件</w:t>
      </w:r>
    </w:p>
    <w:p>
      <w:pPr>
        <w:keepNext w:val="0"/>
        <w:keepLines w:val="0"/>
        <w:pageBreakBefore w:val="0"/>
        <w:widowControl w:val="0"/>
        <w:shd w:val="clear"/>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北仑区2022</w:t>
      </w:r>
      <w:r>
        <w:rPr>
          <w:rFonts w:hint="eastAsia" w:ascii="方正小标宋简体" w:hAnsi="方正小标宋简体" w:eastAsia="方正小标宋简体" w:cs="方正小标宋简体"/>
          <w:bCs/>
          <w:sz w:val="44"/>
          <w:szCs w:val="44"/>
          <w:lang w:val="en-US" w:eastAsia="zh-CN"/>
        </w:rPr>
        <w:t>-</w:t>
      </w:r>
      <w:r>
        <w:rPr>
          <w:rFonts w:hint="eastAsia" w:ascii="方正小标宋简体" w:hAnsi="方正小标宋简体" w:eastAsia="方正小标宋简体" w:cs="方正小标宋简体"/>
          <w:bCs/>
          <w:sz w:val="44"/>
          <w:szCs w:val="44"/>
        </w:rPr>
        <w:t>2023年度教育科学规划课题</w:t>
      </w:r>
    </w:p>
    <w:p>
      <w:pPr>
        <w:keepNext w:val="0"/>
        <w:keepLines w:val="0"/>
        <w:pageBreakBefore w:val="0"/>
        <w:widowControl w:val="0"/>
        <w:shd w:val="clear"/>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优秀成果获奖名单</w:t>
      </w:r>
    </w:p>
    <w:bookmarkEnd w:id="0"/>
    <w:tbl>
      <w:tblPr>
        <w:tblStyle w:val="10"/>
        <w:tblpPr w:leftFromText="180" w:rightFromText="180" w:vertAnchor="text" w:horzAnchor="page" w:tblpX="589" w:tblpY="239"/>
        <w:tblOverlap w:val="never"/>
        <w:tblW w:w="10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2687"/>
        <w:gridCol w:w="950"/>
        <w:gridCol w:w="2030"/>
        <w:gridCol w:w="3816"/>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序号</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单 位</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负责人</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成 员</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成果名称</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奖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袁  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胡秀芬、周淼</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“立体式”阅读： 高中英语读后续写能力提升的实验研究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北仑区泰河中学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王佳宁</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蔡苗衣（执笔）、褚亚杰、邵伟、蔡杰</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核心素养视阈下高中思政“浸润式”教学研究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北仑明港高级中学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孙凯灵</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金慧芳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“五变”共筑：项目化学习助推高中语文群文阅读教学的策略探究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北仑区松花江中学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  远</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施挺波、卢方斌、王春凤</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史地融合：初中社会跨学科项目化学习实践研究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北仑区小浃江中学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梅  馨</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陈春颖（执笔）、王燕莲、王宁、徐迪</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循</w:t>
            </w:r>
            <w:r>
              <w:rPr>
                <w:rStyle w:val="27"/>
                <w:sz w:val="21"/>
                <w:szCs w:val="21"/>
                <w:lang w:val="en-US" w:eastAsia="zh-CN" w:bidi="ar"/>
              </w:rPr>
              <w:t>碶</w:t>
            </w:r>
            <w:r>
              <w:rPr>
                <w:rStyle w:val="28"/>
                <w:rFonts w:hAnsi="宋体"/>
                <w:sz w:val="21"/>
                <w:szCs w:val="21"/>
                <w:lang w:val="en-US" w:eastAsia="zh-CN" w:bidi="ar"/>
              </w:rPr>
              <w:t>立新：大美育观下中小学美术“</w:t>
            </w:r>
            <w:r>
              <w:rPr>
                <w:rStyle w:val="27"/>
                <w:sz w:val="21"/>
                <w:szCs w:val="21"/>
                <w:lang w:val="en-US" w:eastAsia="zh-CN" w:bidi="ar"/>
              </w:rPr>
              <w:t>碶</w:t>
            </w:r>
            <w:r>
              <w:rPr>
                <w:rStyle w:val="28"/>
                <w:rFonts w:hAnsi="宋体"/>
                <w:sz w:val="21"/>
                <w:szCs w:val="21"/>
                <w:lang w:val="en-US" w:eastAsia="zh-CN" w:bidi="ar"/>
              </w:rPr>
              <w:t>桥文化”的教学实践研究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北仑区滨海新城实验学校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徐  迪</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陈香丽、蔡霄奇、李逸、盈易博</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构建人—机新感性的数字艺术课程实践研究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北仑区霞浦学校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邹新宇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杨红波、陈露辉、王舒妤、刘慧敏</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双减背景下以分层作业提高教学效率的实践研究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北仑区江南中学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危亚英</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金丽丽（执笔）、孙满霞、王巧丽、方田田</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建构</w:t>
            </w:r>
            <w:r>
              <w:rPr>
                <w:rStyle w:val="27"/>
                <w:sz w:val="21"/>
                <w:szCs w:val="21"/>
                <w:lang w:val="en-US" w:eastAsia="zh-CN" w:bidi="ar"/>
              </w:rPr>
              <w:t>•</w:t>
            </w:r>
            <w:r>
              <w:rPr>
                <w:rStyle w:val="28"/>
                <w:rFonts w:hAnsi="宋体"/>
                <w:sz w:val="21"/>
                <w:szCs w:val="21"/>
                <w:lang w:val="en-US" w:eastAsia="zh-CN" w:bidi="ar"/>
              </w:rPr>
              <w:t>解构</w:t>
            </w:r>
            <w:r>
              <w:rPr>
                <w:rStyle w:val="27"/>
                <w:sz w:val="21"/>
                <w:szCs w:val="21"/>
                <w:lang w:val="en-US" w:eastAsia="zh-CN" w:bidi="ar"/>
              </w:rPr>
              <w:t>•</w:t>
            </w:r>
            <w:r>
              <w:rPr>
                <w:rStyle w:val="28"/>
                <w:rFonts w:hAnsi="宋体"/>
                <w:sz w:val="21"/>
                <w:szCs w:val="21"/>
                <w:lang w:val="en-US" w:eastAsia="zh-CN" w:bidi="ar"/>
              </w:rPr>
              <w:t>重构：初中历史结构化教学的行动研究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北仑区高校招生自考办公室</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朱天宇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曾卓（执笔）、杨阳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县域“双减”政策执行现状与对策研究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北仑区高塘学校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王琛臣</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周珏（执笔）、周芳燕、马驰骋、王鑫歆</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新艺术课标背景下纤维艺术课程大单元教学的实践探究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北仑区春晓实验学校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汪旭英</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张月琴、范碧莹、邬海音、邵光华</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初中数学项目化学习的理论研究与实践探索</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北仑区大榭中学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钟林晔</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钟毓芳（执笔）</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浸润课堂 以美育人—美术课程一体化教学实践研究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北仑区滨海新城实验学校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严  微</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段安阳、刘银池、陈静</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素养导向的数学综合拓展课程开发的研究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北仑区柴桥实验小学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庄盈莉</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张晓叠、余安琪、林益芬</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统整·寻径·赋能—以第三学段为例谈《语文作业本》带*题的有效使用的研究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胡天波</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钱雪婷（执笔）、韦宁、陈飞杰、胡盈盈</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幼小衔接背景下提升学生数感的教学实践研究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北仑区蔚斗小学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顾倩雯</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张程、乐燕波</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驱动·进阶：支架式教学在整本书阅读中的实践研究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北仑区蔚斗小学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朱彩霞</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宋波儿、吕雪青</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思维可视化：小学低段“数学画”教学的实践研究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北仑区蔚斗小学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杨欢芳</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洪金晶，俞蕾蕾，曹敏</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整合·联动·发展：基于主题意义探究的小学英语单元整体教学实践研究 </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北仑区小港中心学校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陆  莺</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宋海浩、戴宏宇、顾颖超、李旭霞</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传统文化视域下儿童版画教学实践研究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北仑区九峰小学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张维亚</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邱锡尔（执笔）、戴汪军、孙佳瑜、郑颖</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核心素养视域下小学生“九峰养正成长能量营”综合评价体系校本化的实践研究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北仑区九峰小学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水  英</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周莹莹（执笔）、姚漓、潘静、张晶莹、胡宏远</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基于儿童核心素养的跨学科“山</w:t>
            </w:r>
            <w:r>
              <w:rPr>
                <w:rStyle w:val="27"/>
                <w:sz w:val="21"/>
                <w:szCs w:val="21"/>
                <w:lang w:val="en-US" w:eastAsia="zh-CN" w:bidi="ar"/>
              </w:rPr>
              <w:t>•</w:t>
            </w:r>
            <w:r>
              <w:rPr>
                <w:rStyle w:val="28"/>
                <w:rFonts w:hAnsi="宋体"/>
                <w:sz w:val="21"/>
                <w:szCs w:val="21"/>
                <w:lang w:val="en-US" w:eastAsia="zh-CN" w:bidi="ar"/>
              </w:rPr>
              <w:t>海</w:t>
            </w:r>
            <w:r>
              <w:rPr>
                <w:rStyle w:val="27"/>
                <w:sz w:val="21"/>
                <w:szCs w:val="21"/>
                <w:lang w:val="en-US" w:eastAsia="zh-CN" w:bidi="ar"/>
              </w:rPr>
              <w:t>•</w:t>
            </w:r>
            <w:r>
              <w:rPr>
                <w:rStyle w:val="28"/>
                <w:rFonts w:hAnsi="宋体"/>
                <w:sz w:val="21"/>
                <w:szCs w:val="21"/>
                <w:lang w:val="en-US" w:eastAsia="zh-CN" w:bidi="ar"/>
              </w:rPr>
              <w:t>经”课程建构和教学改革研究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北仑区岷山学校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张雪芬</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杜娟（执笔）、周琳、李峰英</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小学数学中高段问题解决“视觉—空间”表征教学策略研究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北仑区泰河学校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吴璐云</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尤棋凯、郑婵、刘琼意、毛越霞</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高质量作业，助推学校精准教学的研究与实践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宁波大榭开发区第二小学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谢卓丹</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钱雪依（执笔）、应泓、王彬行、严莘蕾</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以“生活力”为主线构建“活力校园”的实践与研究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北仑区小浃江小学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叶  磊</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孙剑平（执笔）、范梦雅、郭杰、陈黎黎</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实创综评：小学科学微项目趣味评价的行动研究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北仑区淮河小学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胡浩琴</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陈蕊怡</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会学慧做 劳育未来—新时代儿童劳动课程的开发与实践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街道松花江幼儿园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黄小燕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李凌（执笔）、汪峥峥、刘露园、黄书卷</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自读 </w:t>
            </w:r>
            <w:r>
              <w:rPr>
                <w:rStyle w:val="27"/>
                <w:sz w:val="21"/>
                <w:szCs w:val="21"/>
                <w:lang w:val="en-US" w:eastAsia="zh-CN" w:bidi="ar"/>
              </w:rPr>
              <w:t>•</w:t>
            </w:r>
            <w:r>
              <w:rPr>
                <w:rStyle w:val="28"/>
                <w:rFonts w:hAnsi="宋体"/>
                <w:sz w:val="21"/>
                <w:szCs w:val="21"/>
                <w:lang w:val="en-US" w:eastAsia="zh-CN" w:bidi="ar"/>
              </w:rPr>
              <w:t xml:space="preserve">共读 </w:t>
            </w:r>
            <w:r>
              <w:rPr>
                <w:rStyle w:val="27"/>
                <w:sz w:val="21"/>
                <w:szCs w:val="21"/>
                <w:lang w:val="en-US" w:eastAsia="zh-CN" w:bidi="ar"/>
              </w:rPr>
              <w:t>•</w:t>
            </w:r>
            <w:r>
              <w:rPr>
                <w:rStyle w:val="28"/>
                <w:rFonts w:hAnsi="宋体"/>
                <w:sz w:val="21"/>
                <w:szCs w:val="21"/>
                <w:lang w:val="en-US" w:eastAsia="zh-CN" w:bidi="ar"/>
              </w:rPr>
              <w:t>展读：指向全语言能力发展的“全方位阅读”模式研究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街道泰河幼儿园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张苗芬</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李娇（执笔）、鲍卓林、周艳艳、郑幸儿</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创造性理念下“奇思妙想角”开展与推进的实践研究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北仑区柴桥街道芦江幼儿园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徐苗红</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郑蒙巧（执笔）、孙娇、林敏、叶岭芳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笃行芦江：履践地方文脉的场域行动研究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北仑区实验幼儿园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  蓉</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赵琳娜（执笔）、王梦圆、林妙春、汪玲玲</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幼儿“美艺+”活动实践研究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北仑区梧桐幼儿园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杨  欢</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马</w:t>
            </w:r>
            <w:r>
              <w:rPr>
                <w:rStyle w:val="27"/>
                <w:sz w:val="21"/>
                <w:szCs w:val="21"/>
                <w:lang w:val="en-US" w:eastAsia="zh-CN" w:bidi="ar"/>
              </w:rPr>
              <w:t>珺</w:t>
            </w:r>
            <w:r>
              <w:rPr>
                <w:rStyle w:val="28"/>
                <w:rFonts w:hAnsi="宋体"/>
                <w:sz w:val="21"/>
                <w:szCs w:val="21"/>
                <w:lang w:val="en-US" w:eastAsia="zh-CN" w:bidi="ar"/>
              </w:rPr>
              <w:t>萍、王璐、李亚娴、金铭</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三链式聚焦，多载体推进—运用链式载体创设大班STEM学习区域的实践研究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北仑区梧桐幼儿园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胡程程</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王梦娇、顾悦弘、陆俏微、陈圆圆</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融合</w:t>
            </w:r>
            <w:r>
              <w:rPr>
                <w:rStyle w:val="27"/>
                <w:sz w:val="21"/>
                <w:szCs w:val="21"/>
                <w:lang w:val="en-US" w:eastAsia="zh-CN" w:bidi="ar"/>
              </w:rPr>
              <w:t>•</w:t>
            </w:r>
            <w:r>
              <w:rPr>
                <w:rStyle w:val="28"/>
                <w:rFonts w:hAnsi="宋体"/>
                <w:sz w:val="21"/>
                <w:szCs w:val="21"/>
                <w:lang w:val="en-US" w:eastAsia="zh-CN" w:bidi="ar"/>
              </w:rPr>
              <w:t>联动：“儿童友好”理念下的家园社共育模式探索</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北仑区中心幼儿园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  丹</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袁莹梦（执笔）、胡晨欣</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循证视域下户外自主游戏PDCA评价体系的建构与实践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北仑区中心幼儿园明州分园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毛惠红</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陈芬娜（执笔）、张丹露、牛莉、谭阳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细化·优化·深化：基于关键经验的项目活动表现性评价体系建构</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宁波经济技术开发区幼儿园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闻婷婷</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王静雅（执笔）、刘梦圆、武容、王馨悦</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师幼互频：大班户外体能大循环活动路径的实践研究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宁波滨海新城幼儿园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胡晶晶</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唐晓娟、金雅萍、赵璐璐、胡君飞</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森呼吸·享自然：幼儿园大班“森呼吸”课程的建构研究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北仑区小港街道城区幼儿园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叶  佩</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葛蓓蓓（执笔）、樊婕妤、许佳添、许华霞</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三式生成：基于师幼共创的游学课程开发与实践研究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街道育才幼儿园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  萍</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朱晓琳（执笔）、韦露姿、胡议文</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承传统 亲生活 乐探究 喜创造—“塔峙岙小囝囡”本土民俗项目活动的实践与探究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顾芳蕾</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张圣琪、柯红儿、顾欢欢</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幼儿园“1313”家园社协同共育体系设计与实践研究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王晓燕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朱欣颖、梁艳、张琳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区域STEAM：指向设计思维的“四项八区”行动研究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街道京华茗苑幼儿园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刘  妍</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朱艳、姜振洲</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“国”之精粹  “研”之深入—探究大班皮影游戏的设计与实施</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屠旖旎</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王维、唐艳、李强、史晗</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“课程思政”背景下高中体育课程与思政教育融合发展的研究—以柴桥中学排球模块教学为例</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北仑明港高级中学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  蕾</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邰英角、陈丽莎</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基于大单元教学策略培养学生地理学科综合思维能力的实践研究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邵  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孙朝晖、李宇龙</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利用Tracker解决高中物理运动学的定量分析问题的实践研究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北仑明港高级中学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  丹</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宋兴敏、邰英角</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基于PBL构建普高地理学习共同体的行动研究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北仑明港高级中学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顾雪娜</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邹开红、朱艳红、谢丹、张强</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核心素养视域下项目式教学在普高英语阅读教学中的实践研究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北仑区大榭中学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蔡苗衣</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王佳宁（执笔）、胡玲、陈涵容、杜春阳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新时代“循善”劳动教育课程化实践路径研究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w:t>
            </w:r>
            <w:r>
              <w:rPr>
                <w:rStyle w:val="27"/>
                <w:sz w:val="21"/>
                <w:szCs w:val="21"/>
                <w:lang w:val="en-US" w:eastAsia="zh-CN" w:bidi="ar"/>
              </w:rPr>
              <w:t>碶</w:t>
            </w:r>
            <w:r>
              <w:rPr>
                <w:rStyle w:val="28"/>
                <w:rFonts w:hAnsi="宋体"/>
                <w:sz w:val="21"/>
                <w:szCs w:val="21"/>
                <w:lang w:val="en-US" w:eastAsia="zh-CN" w:bidi="ar"/>
              </w:rPr>
              <w:t>社区教育学院横河分院</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陆琪燕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王财定、姚熠萍、丁灵、袁利茹</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“漾学堂”推进青年职工提升社区自治能力的研究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w:t>
            </w:r>
            <w:r>
              <w:rPr>
                <w:rStyle w:val="27"/>
                <w:sz w:val="21"/>
                <w:szCs w:val="21"/>
                <w:lang w:val="en-US" w:eastAsia="zh-CN" w:bidi="ar"/>
              </w:rPr>
              <w:t>碶</w:t>
            </w:r>
            <w:r>
              <w:rPr>
                <w:rStyle w:val="28"/>
                <w:rFonts w:hAnsi="宋体"/>
                <w:sz w:val="21"/>
                <w:szCs w:val="21"/>
                <w:lang w:val="en-US" w:eastAsia="zh-CN" w:bidi="ar"/>
              </w:rPr>
              <w:t>社区教育学院太白分院</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柯  洁</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钟毓芳、王财定、孙淑婷、袁利茹</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“三原色”工作法：社区教育介入失独老人社会再融入的实践研究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北仑区长江中学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乐豪燕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莫志豪（执笔）、李黎、张波、金嘉倩</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基于英语阅读关键能力的教师教学设计能力实践研究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北仑区小浃江中学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卢寅腾</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林珠、郑佳苗、王蕾</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“小先生制”在初中《人文地理》“区域认知”建立中的运用研究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浙师大附属芦江书院</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黄昌泽</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吴佳林、张慧凯</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“建-评-用”—新课标下的课堂探究性实验教学评价量表的实施研究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北仑区高塘学校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张尔波</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郑晓庆（执笔）、吕卓云、水碧瑜、顾颖、张逸飞</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基于高塘学情的初中科学部分重难点内容新课、作业的大单元设计</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北仑区高塘学校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毛叶波</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金漪芸、胡秋红、张倩</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基于科学素养提升的FSP家庭实验模式实践与研究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北仑区小浃江中学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  欣</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董之然、陈爱君、李玉琴</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以基于单元整合的摘抄活动提升语文素养的研究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北仑区梅山学校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王群奋</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李莹（执笔）、王恺蔚、林欣、徐莉</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提高农村初中生英语书面表达能力的实践与探究  </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北仑区梅山学校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乐红艳</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马艳蓉（执笔）、张倩、任静君、陈涛</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双减背景下初中语文大单元教学研究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浙师大附属芦江书院</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干科人</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黄昌泽、杨臻宇</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“班币”和“积分”双驱下初中班级自我管理的实践研究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陆琼洁</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钱晨、曹维文、陈敏</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“一二一”范式：初中历史大单元“教学评一体化”的实践研究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北仑区顾国和外国语学校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  磊</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杜春阳、柯慈忠、许海涛、梅豪龙</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核心素养下校园篮球“常赛”体系的构建与实施</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北仑区滨海新城实验学校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陈秀云</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吴亚芬、陈雨、吴意蔚、吴怡</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英语成长小说在初中英语阅读教学中的实践与研究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北仑区春晓实验学校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范碧莹</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陈超、汪旭英、陈奕羽、沃赛芬</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培优辅差目标下课后小组学教模式的构建与实践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北仑区春晓实验学校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王忠军</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李晓波、贺伶利、王寒光、江盈娜</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基于高校联合教研的教师专业能力项目化培训模式研究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北仑区灵山书院</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何  敏</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凌雪清（执笔）、吴湘琼、朱丽斯、何静艳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基于单元阅读教学背景下指向写作的实践探究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北仑区阳光学校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  慧</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谢安梅、顾璐巧、刘燕、俞梦霞</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播撒“启蒙”种子，助力“职业”未来—智障学生职业启蒙教育实践的行动研究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宁波东海实验学校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姚成伟</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吴诗怡、朱英、梅叶盛、王雪芬</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基于新时代九年一贯制学校“潮”劳动课程的构建与实施</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北仑区滨海新城实验学校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段安阳</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胡平、严微、陈静、周春未、王祥</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做学生数学发现的引路人—小学数学发现教学模式的创立与实践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北仑区滨海新城实验学校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肖  伟</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王超峰、刘晶晶、周建基、孟芒芒</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小学软式棒垒球校本课程实践研究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北仑区滨海新城实验学校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李冬冬</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董升鑫、徐钟琴、朱清青、王彦</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习作“大概念”设计与教学实践研究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北仑区柴桥实验小学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梅和平</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黄炯炯、张晓叠、张昊</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溯觅梓乡至味，浸远甬城风华—以“柴桥老味道儿童体验中心”为载体，构建 “沁润乡土”的小学德育新路径</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北仑区柴桥实验小学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郑榴红</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张昊、梅波娜、张晓叠、张鸣杰</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“沁色芳芳，葱蔚洇润”—以“沁·润课程”为依托创新少先队劳动教育的实践研究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韦  宁</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同贞（执笔）、丁丽萍、施礼、徐涵霖</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基于数感培育的小学三年级估算教学的策略研究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北仑区蔚斗小学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姜  维</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林超男、孙飞娜、邵杰、黄海波</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“四维一体”：促进深度学习的小学综合实践活动课堂评价研究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虞静波</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张群、鲍雪芬 、康荆晶</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农村小学“1+N”式劳动教育实践研究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北仑区华山小学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沈潜宇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王珊珍、周晓亚、邵燕尔、邵</w:t>
            </w:r>
            <w:r>
              <w:rPr>
                <w:rStyle w:val="27"/>
                <w:sz w:val="21"/>
                <w:szCs w:val="21"/>
                <w:lang w:val="en-US" w:eastAsia="zh-CN" w:bidi="ar"/>
              </w:rPr>
              <w:t>喆</w:t>
            </w:r>
            <w:r>
              <w:rPr>
                <w:rStyle w:val="28"/>
                <w:rFonts w:hAnsi="宋体"/>
                <w:sz w:val="21"/>
                <w:szCs w:val="21"/>
                <w:lang w:val="en-US" w:eastAsia="zh-CN" w:bidi="ar"/>
              </w:rPr>
              <w:t>涵</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“互联·互惠·互促”：融合视角下小学低段如厕行规养成的实践研究 </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北仑区小港中心学校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黄玉环</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周敏霞、王佳婕、李银浩、刘媛媛</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关于少年儿童偶像崇拜的正确引导的实践研究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北仑区小港中心学校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  妮</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李旭霞、黄旭鸿、郭静、鲍凯莉</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融甬上资源，探主题意义—基于核心素养背景下的小学英语综合实践课程探究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北仑区小港中心学校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董秀珊</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戎双燕、王一味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小学语文教材红色题材选文的教学策略研究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北仑区实验小学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蒋  琪</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谢芳园、戴宏宇、胡晴怡、韩嫣</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立象·尽意：小学生美术画字“五基”学习进阶实践研究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北仑区长江小学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沈佩峰</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赵建明（执笔）、杜雨晨、贺玲芬、周梦霞</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小学数学操作性学习材料开发使用的实践与研究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胡琼</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吴婷婷、朱鑫炎、胡信芬、童伟东</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素养为基，任务设计促评价—素养导向下小学高段数学表现性任务设计与实践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北仑区九峰小学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邱锡尔</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顾恩甲、曹丽珍、孙佳瑜</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“九小科研院”探究式校本课程引入课后服务的实践研究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北仑区岷山学校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王金斐</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周峰、胡赛飞</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小学数学中段“图形与几何”领域多元化作业设计与实施的研究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北仑区岷山学校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王芝莉</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王佳佳（执笔）、舒仁彪、姚成峰、周峰</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健康探究员：基于调查与体验的小学体育健康教育的实践研究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北仑区泰河学校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汪璐玫</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胡丹婷、程行、陈之</w:t>
            </w:r>
            <w:r>
              <w:rPr>
                <w:rStyle w:val="27"/>
                <w:sz w:val="21"/>
                <w:szCs w:val="21"/>
                <w:lang w:val="en-US" w:eastAsia="zh-CN" w:bidi="ar"/>
              </w:rPr>
              <w:t>祎</w:t>
            </w:r>
            <w:r>
              <w:rPr>
                <w:rStyle w:val="28"/>
                <w:rFonts w:hAnsi="宋体"/>
                <w:sz w:val="21"/>
                <w:szCs w:val="21"/>
                <w:lang w:val="en-US" w:eastAsia="zh-CN" w:bidi="ar"/>
              </w:rPr>
              <w:t>、董涵倩</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立足UbD理论 赋能教学评一体化的实践研究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北仑区泰河学校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陈旦文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王文龙、贺雪峰、汪依玲、崔毅轩</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幼小衔接视角下的一年级数学教学策略研究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北仑区泰河学校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  英</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刘芸芸、张瑜、林雨琪、徐诺</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“指尖八音盒”器乐进课堂教学模式的构建与实施</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北仑区泰河学校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沃远鸿</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朱忆琼、徐淼鑫、沃瑜琳、叶开颜</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依托“思维可视化”优化阅读教学策略探—以统编教材三年级语文课堂作业本为例</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宁波大榭开发区第二小学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钱雪依</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李姣萍、卢俞颖、戴萍萍、方红波</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基于学生体验的交互式阅读模式实践研究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韩怡云</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21"/>
                <w:szCs w:val="21"/>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低年级ADHD学生融入集体生活的实践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  辉</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王飞达、石露蕾、吕中、沈镁琪</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一年级综合实践活动零起点教学的实践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刘裕耀</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陈铭涛</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“双减”背景下的小学高段科学校本作业的设计与实践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北仑区小浃江小学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陈春颖</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王宁、许笑笑（执笔）、许丹静</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立德树人背景下“李氏家族家风文化”校本课程开发与实践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北仑区小浃江小学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许笑笑</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胡蓉蓉、严文雅、钱磊、王佳丽（执笔）</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三合·二减·二增：核心素养视域下小学语文单元作业设计研究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北仑区梅山学校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周航宇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邱巧敏（执笔）、张燕璐、乐娇依</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书法欣赏教学中的“1+X”微项目开发与实践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北仑区白峰小学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石如军</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朱雅婷、陈怡、周鲲鹏</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找准切入点，探索自编思政读本的实践研究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97</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北仑区蔚斗小学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俞秋歌</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顾颖超、沈露艳、孙飞娜、乐可瑜</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传承与创新：基于节日的美术文创课程开发与实践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98</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北仑区绍成小学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  露</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林晓君、吴琳琳、阮琦</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本土化“R·E·D”微思政读本的开发与实践研究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街道松花江幼儿园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黄碧锋</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杜阳佳、陈雪婷、高星怡</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悦生活 悦成长：幼儿园生活自理劳动的实践研究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街道松花江幼儿园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  璐</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谢小燕、李凌</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玩·记·说·展：大班自主性学习区域活动的支持策略研究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街道泰河幼儿园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仇琴虹</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邹维英（执笔）、龚小玲、李林萍</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主题背景下个别化学习活动的探索与实践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街道泰河幼儿园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陈瑜露</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郭亚琴（执笔）、周雪尔、周芳婷、陈佳怡</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绿色理念下幼儿园生命课程的实践与探究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北仑区柴桥街道芦江幼儿园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  璐</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俞娇（执笔）、徐佳密、林敏</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美学视野下大班劳动教育课程的实践研究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北仑区柴桥街道芦江幼儿园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  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金灵超（执笔）、叶岭芳、朱妙娜</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立足乡土课程，构建家园“四联”共育模式</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街道高塘幼儿园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吴慧慧</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吴眉颖</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笋儿博物馆：幼儿园微型自然博物馆创建的实践研究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北仑区实验幼儿园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岑  冲</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王佩燕（执笔）、 俞</w:t>
            </w:r>
            <w:r>
              <w:rPr>
                <w:rStyle w:val="27"/>
                <w:sz w:val="21"/>
                <w:szCs w:val="21"/>
                <w:lang w:val="en-US" w:eastAsia="zh-CN" w:bidi="ar"/>
              </w:rPr>
              <w:t>琤</w:t>
            </w:r>
            <w:r>
              <w:rPr>
                <w:rStyle w:val="28"/>
                <w:rFonts w:hAnsi="宋体"/>
                <w:sz w:val="21"/>
                <w:szCs w:val="21"/>
                <w:lang w:val="en-US" w:eastAsia="zh-CN" w:bidi="ar"/>
              </w:rPr>
              <w:t>、张雪娜、杨洪</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问题 探究 经验—幼儿园科学活动项目化探究路径的实践探索</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吴  平</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王双燕（执笔）、庄洁、陈珠芬</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以项目活动“幼儿园的树”为载体提升大班幼儿科学探究能力的实践研究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北仑区派舍提香幼儿园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林  怡</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王芳芳（执笔）、虞艺伟、徐丹露、赵娜</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融合 共享：儿童友好视角下园企共建的实践探索</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宁波大榭开发区实验幼儿园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唐玲飞</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方萍、俞逸骏、周烈慧、王瑛</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一体多维模式下家园协同共育的实践研究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北仑区中心幼儿园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张郡郡</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蒲小芳、朱歆虹、张薇</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童境·童媒·童创—儿童立场下大班美工区创设与支持的实践研究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街道叶秋幼儿园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乐铁琴</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李显（执笔）、杨娟、朱君美、朱颖荭</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幼儿园创意民间美术工作坊的实践与研究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宁波经济技术开发区幼儿园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张苗苗</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戴琪</w:t>
            </w:r>
            <w:r>
              <w:rPr>
                <w:rStyle w:val="27"/>
                <w:sz w:val="21"/>
                <w:szCs w:val="21"/>
                <w:lang w:val="en-US" w:eastAsia="zh-CN" w:bidi="ar"/>
              </w:rPr>
              <w:t>烜</w:t>
            </w:r>
            <w:r>
              <w:rPr>
                <w:rStyle w:val="28"/>
                <w:rFonts w:hAnsi="宋体"/>
                <w:sz w:val="21"/>
                <w:szCs w:val="21"/>
                <w:lang w:val="en-US" w:eastAsia="zh-CN" w:bidi="ar"/>
              </w:rPr>
              <w:t>、王瑜英、何雅丽、黄亚萍</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奥运项目巧妙融入大班户外体锻的实践研究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宁波经济技术开发区幼儿园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王水莲</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戴琪</w:t>
            </w:r>
            <w:r>
              <w:rPr>
                <w:rStyle w:val="27"/>
                <w:sz w:val="21"/>
                <w:szCs w:val="21"/>
                <w:lang w:val="en-US" w:eastAsia="zh-CN" w:bidi="ar"/>
              </w:rPr>
              <w:t>烜</w:t>
            </w:r>
            <w:r>
              <w:rPr>
                <w:rStyle w:val="28"/>
                <w:rFonts w:hAnsi="宋体"/>
                <w:sz w:val="21"/>
                <w:szCs w:val="21"/>
                <w:lang w:val="en-US" w:eastAsia="zh-CN" w:bidi="ar"/>
              </w:rPr>
              <w:t>（执笔）、金丽、郑晓鸥</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阳光课程生活化实施路径的新样态研究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北仑里仁童苑</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欧海玲</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郑宏（执笔）、徐鹰、周英、夏梦琦</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童玩四季：基于自然资源的园本节日活动探究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宁波滨海新城幼儿园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金雅萍</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唐晓娟、曹琼寅、赵卓庆、赵渝</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“三曲·九策”：幼儿艺术签到“五维评估”  实证研究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北仑区戚家山中心幼儿园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李璐燕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常小倩、闫慧慧、杨丽丽、刘菲菲</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《评估指南》背景下儿童海报在中班角色游戏中的实践研究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北仑区戚家山中心幼儿园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贝巧</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孙梦，胡</w:t>
            </w:r>
            <w:r>
              <w:rPr>
                <w:rStyle w:val="27"/>
                <w:sz w:val="21"/>
                <w:szCs w:val="21"/>
                <w:lang w:val="en-US" w:eastAsia="zh-CN" w:bidi="ar"/>
              </w:rPr>
              <w:t>唅</w:t>
            </w:r>
            <w:r>
              <w:rPr>
                <w:rStyle w:val="28"/>
                <w:rFonts w:hAnsi="宋体"/>
                <w:sz w:val="21"/>
                <w:szCs w:val="21"/>
                <w:lang w:val="en-US" w:eastAsia="zh-CN" w:bidi="ar"/>
              </w:rPr>
              <w:t>陶，雷艳红</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“悦”沟通，“阅”快乐—“图书漂流”在大班亲子阅读中的实践研究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街道惠琴幼儿园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张碧亚</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乐珊珊（执笔）、王奕、顾巧逸、周思超</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整合多元评价，抵达提升愿景—园本课程背景下幼儿学习与发展质量评价构建</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119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高  梅</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俞燕、钟贞、陈海娜、张璐</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幼小衔接视角下提升大班幼儿前书写能力的策略研究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贺琼瑶</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王璐姣、虞婷、杨尔</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3+N：推进幼儿园户外探究性游戏的实践研究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蒋  红</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高黎、赵璇、林钰蓉、戴周烨</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大班幼儿竹编艺创游戏的开发与实践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幼儿园灵山分园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王婷媛</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陈红娓、王晓璐、齐颖、刘芳璐</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“四联六动”趣味足球课程开发与利用的实践研究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北仑区霞浦中心幼儿园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刘芳芳</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潘飞娜、虞芳芳、王巧琪</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依托“红色小镇”幼儿园大班童本游学活动的探索与实践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北仑区霞浦中心幼儿园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曹巧群</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潘飞娜（执笔）、王璐璐、刘芳芳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融合视角下幼儿园足球特色课程的实践研究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北仑港城幼儿园有限公司</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杨春燕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朱淑霞、周颖、陈静潇、张迟迟</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“小公民”行为养成课程的建构和实施</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街道世茂幼儿园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钟春燕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沃韩超（执笔）、王林凤</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颂百年风华 传红色基因—以绘本为载体的幼儿园红色文化教育的实践与研究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北仑区新蕾吉利幼儿园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黄海霞</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俞佳君、吴杰、柯燕琴、郑超玲</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生态·互融·共长：促发儿童生命成长力量的“花园游戏”的实践研究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北仑区白峰幼儿园官庄分园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黄丹艳</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朱朝静、顾珈瑜、吴佳航、胡淑敏</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驱动·留白·追踪：幼儿户外创造性游戏支持方式探究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俞  丹</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梅尹、池英芝、李舜静、黄立杰</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选考科目教学质量科学评价的研究和实践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沈银燕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范锦波（执笔）、张涵潇、王晓姣、屠旖旎</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《省纲要》下“学、练、赛、评”一体化体育课堂教学的构建</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郑志成</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单彤彤、周晨、汤建强、张正洋</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高中历史统编教材“核心概念”教学实践研究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周霄翔</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周巧、何项苗</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“生命美学”理念下普高特色教学的实践研究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北仑明港高级中学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陈科娜</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张梦华、林耕波、朱艳红、谢丹</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普高英语深度阅读3Ls+QAR教学模式建构的实践研究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北仑明港高级中学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张柳柳</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徐宏芳、高师琴、张燕波、张碧升、何佩良</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基于学历案，指向核心素养的普高生物学教学实践研究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北仑明港高级中学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高嫣青</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陈玲、李辰雯</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心理赋能提升普高学生学习力的实践研究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北仑区大榭中学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李若楠</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许佳琦（执笔）、李赛虎</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基于“教-学-评”一体化的逆向设计阅读教学策略研究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北仑职业高级中学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唐嘉翌</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黄效贺、林益娜、徐行平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中职服装设计课教学的红色元素渗透策略研究—以张人亚地方特色红色资源为例</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北仑职业高级中学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王莹儿</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戴剑巧、徐晓君、徐觉晓、丁裕芬</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中职旅游专业导游讲解教学资源库</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北仑区春晓成人中等文化技术学校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乐天海</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郑海波、林薇红、张雯露、刘玲玲</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推进农村老年教育机制创新的实践探究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北仑区庐山中学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邵存军</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赵敏（执笔）、毛丽盈、周雷</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“三全育人”理念指引下初中生自主管理能力培养策略研究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北仑区庐山中学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沃忠波</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柴芙慧（执笔）、赵倩</w:t>
            </w:r>
            <w:r>
              <w:rPr>
                <w:rStyle w:val="27"/>
                <w:sz w:val="21"/>
                <w:szCs w:val="21"/>
                <w:lang w:val="en-US" w:eastAsia="zh-CN" w:bidi="ar"/>
              </w:rPr>
              <w:t>邨</w:t>
            </w:r>
            <w:r>
              <w:rPr>
                <w:rStyle w:val="28"/>
                <w:rFonts w:hAnsi="宋体"/>
                <w:sz w:val="21"/>
                <w:szCs w:val="21"/>
                <w:lang w:val="en-US" w:eastAsia="zh-CN" w:bidi="ar"/>
              </w:rPr>
              <w:t>、王为</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双减视域下的庐山中学家班协同育人模式初探</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北仑区长江中学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  黎</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王紫来（执笔）沈莹媛、陈继红</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节气文化中掐丝创作教学研究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北仑区松花江中学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  静</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岑佳露（执笔）、卓文</w:t>
            </w:r>
            <w:r>
              <w:rPr>
                <w:rStyle w:val="27"/>
                <w:sz w:val="21"/>
                <w:szCs w:val="21"/>
                <w:lang w:val="en-US" w:eastAsia="zh-CN" w:bidi="ar"/>
              </w:rPr>
              <w:t>喆</w:t>
            </w:r>
            <w:r>
              <w:rPr>
                <w:rStyle w:val="28"/>
                <w:rFonts w:hAnsi="宋体"/>
                <w:sz w:val="21"/>
                <w:szCs w:val="21"/>
                <w:lang w:val="en-US" w:eastAsia="zh-CN" w:bidi="ar"/>
              </w:rPr>
              <w:t>、丁静芳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基于阅读圈模式的初中英语阅读教学设计及实践研究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北仑区高塘学校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贺米娜</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陈智锋（执笔）、张勤南、董苗</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基于深度学习的初中历史大单元教学实践研究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北仑区高塘学校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戴卓芬</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邬海音、陈孝凯、沃赛芬、袁蓓莺</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核心素养视域下初中数学高阶思维培育的研究与实践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北仑区小浃江中学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俞维维</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梅佳敏（执笔）、王志超</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基于英语学习活动观的初中英语单元作业设计研究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北仑区顾国和中学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王宇宇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赵馨</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多维整合：大单元背景下初中语文古诗词教学策略研究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北仑区顾国和中学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戴志俊</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周潘霞、水碧瑜</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“少年问天”—初中天文社团活动的开发与实践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149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浙师大附属芦江书院</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张洪波</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崇星、顾婧婧、干科人、陈明儒</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以中等生为主角的初中数学同层分类说题研究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浙师大附属芦江书院</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田叶烨</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蔡霄奇、丁佳琪</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初中课后服务美育元素的融合与发展</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浙师大附属芦江书院</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杨臻宇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贺幸静、钟颖、程波</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“双减”背景下农村初中英语学困生转化策略研究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张文超</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史华一（执笔）、沈哲科、吴玲萍</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基于“体教融合”理念下探索排球课程的开发与实践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周碧霞</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胡哲辉、严锋钢、刘怡麟</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基于STEM视角的初中Python项目式编程教学实践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北仑区顾国和外国语学校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谭伟强</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蒋辛亥（执笔）、何晶露、张程彦、李奕楠</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数据驱动，教研蜕变—AI助推教研模式改革</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北仑区郭巨学校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张承志</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林森、江缘、贺文茹、张永峰</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“云衢非遗”校本化的行动研究—以宁波北仑郭巨学校为例</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北仑区霞浦学校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柴燕燕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21"/>
                <w:szCs w:val="21"/>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任务群视域下语文单元整合教学研究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竺群辉</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施力铭、叶莉娜、虞雯雯、刘旭超</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基于初中科学新课标跨学科概念中“系统与模型”习题创编与研究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北仑区小浃江中学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郑佳苗</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王蕾、卢寅腾、林珠、王张敏</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基于政治认同的初中思政疑难问题突破</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北仑区灵山书院</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周科苗</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方世华</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赋能优化：初中科学拓展性实验的实践研究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北仑区阳光学校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王成柱</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林丽霞、张芸芬</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服务性劳动促进培智学校学生自我控制能力的实践研究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宁波东海实验学校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郑珊君</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李柳英 、刘在春、李旭霞、林 燕 、蒋凌冬 </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基于核心素养下的小学数学思维拓展的实践与研究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宁波东海实验学校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史佳英</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沈一琼、王敏、潘佳玉、王英</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双减背景下基于核心素养的小学英语口语评价研究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北仑区滨海新城实验学校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李轶美</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张珂、忻佳维、马建志</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小学高年级学生数学合情推理能力培养研究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周安妮</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周安妮、韦宁、卢超</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基于学习任务群视域下的小学第一学段写字教学的实践研究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陈倩雯</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21"/>
                <w:szCs w:val="21"/>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语文作业本中思维导图资源对提升语文教学效率的思考—以四年级上册为例</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北仑区蔚斗小学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宋波儿</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吕雪青、朱彩霞</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素养导向：小学数学单元整体教学实践研究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应琳艳</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黎思、蒋杨、吴碧芬、顾黎明</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项目式学习在小学英语教学中的实践研究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陈荣荣</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陈荣荣、孙微、邓新颖、袁烨铖</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小学低段非纸笔测评的实践研究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169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北仑区华山小学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邱  艳</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邵</w:t>
            </w:r>
            <w:r>
              <w:rPr>
                <w:rStyle w:val="27"/>
                <w:sz w:val="21"/>
                <w:szCs w:val="21"/>
                <w:lang w:val="en-US" w:eastAsia="zh-CN" w:bidi="ar"/>
              </w:rPr>
              <w:t>喆</w:t>
            </w:r>
            <w:r>
              <w:rPr>
                <w:rStyle w:val="28"/>
                <w:rFonts w:hAnsi="宋体"/>
                <w:sz w:val="21"/>
                <w:szCs w:val="21"/>
                <w:lang w:val="en-US" w:eastAsia="zh-CN" w:bidi="ar"/>
              </w:rPr>
              <w:t>涵（执笔）、汪云霞、沈潜宇</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幼小科学衔接视域下一年级语文朗读素养的培养</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170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北仑区华山小学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王剑波</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朱红兵（执笔）、沈潜宇、陈晓艳、石静</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小学红色文化教育一体化建设的行动研究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171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北仑区华山小学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竺珍艳</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傅逸、李晨、任裴裴</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小学美术课堂学生焦虑心理疗愈的研究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172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北仑区小港中心学校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黄玉环</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王一味、周敏霞、刘媛媛、李银浩</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基于“四自四助”推进六年级学生整本书深度阅读的实践研究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173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北仑区小港中心学校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胡晓阳</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张凤、胡秋艳、奚斌月、上官嘉逸</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“双减”背景下小学数学项目化作业的设计与实施</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174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北仑区实验小学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邬爱玉</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毛诗依、葛莉娜、贺琦琼、李淑君</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传统教具与现代化教育媒体在小学数学概念教学中的整合研究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175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  林</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柴晓慧、黄楚、朱晗艳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逆向教学设计在小学英语校本课程“随图习作”中的实践与研究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176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陈安祺</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王芬、乐珂琼、袁健意</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精准设计学习单助力道德与法治课堂教学的实践研究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177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吴  超</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刘珂杰 黄佳妮</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依托节气研究，提升学生项目化学习能力的探索与实践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178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孙婷婷</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茅可、朱琼冰、严晨洋</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依托“友直文化”，探索四年级学生口语交际项目化新模式</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179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北仑区九峰小学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俞红素</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邵仕涛（执笔）、陈任婉、王佳莹</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基于核心素养的小学数学“策略化讲题”实践研究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北仑区九峰小学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王国红</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王佳莹、陈任婉、毛佳宁</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数学学科幼小衔接教学策略的实践研究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北仑区岷山学校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邵佳凤</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黄微佩（执笔）、茹维琼</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进阶解锁北仑：立足乡土特色资源提升学生语文综合素养的实践研究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北仑区泰河学校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刘芸芸</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张英、林雨琪、张瑜、徐诺</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以展促会：核心导向下小学音乐教学评价活动的设计与实践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北仑区绍成小学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吴琳琳</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张贝丽、张</w:t>
            </w:r>
            <w:r>
              <w:rPr>
                <w:rStyle w:val="27"/>
                <w:sz w:val="21"/>
                <w:szCs w:val="21"/>
                <w:lang w:val="en-US" w:eastAsia="zh-CN" w:bidi="ar"/>
              </w:rPr>
              <w:t>旻</w:t>
            </w:r>
            <w:r>
              <w:rPr>
                <w:rStyle w:val="28"/>
                <w:rFonts w:hAnsi="宋体"/>
                <w:sz w:val="21"/>
                <w:szCs w:val="21"/>
                <w:lang w:val="en-US" w:eastAsia="zh-CN" w:bidi="ar"/>
              </w:rPr>
              <w:t>怡、阮琦、陈燕</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“用英语讲好中国‘小’故事”小学英语单元项目化作业的设计与实施</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沙蒙霞</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章海燕、陈贝贝、刘欢、周辉</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基于“双减”背景下小学低段数学探究性作业的实践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北仑区小浃江小学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贺颖静</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虞哲敏、付浩铖</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“思维解码”—小学高段学生算法教育应用案例研究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北仑区阳光学校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刘  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张弛、田艳萍、谢安梅、唐钰锦</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节气厨房：培智学校厨房劳动教育实践研究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北仑区阳光学校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林丽霞</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郑植珠</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基于ICP量表的学前融合教育质量现状分析与改善方案的实践研究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北仑区白峰小学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吴铭璐</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石如军、俞晶晶、李晓芳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寻求年画“新”发展 探索儿童“新”拙味</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189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北仑区白峰小学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王梦梦</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袁燕娜</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PDCA循环下的小学程序设计教学研究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190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北仑区小港学达小学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张枝俏</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王军娜、徐珍、黄凤燕、林冰芳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“以劳为本”德育活动新路径实践研究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191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北仑区郭巨学校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韩珊珊</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21"/>
                <w:szCs w:val="21"/>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小学三年级数学“位置与方向”项目化学习的实践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192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北仑区三山学校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邹  烨</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齐昕、刘妍吟</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农村小学阅读教学“学习任务群”设计与实践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193</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石伟芬</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俞磊、竺益娜、韦宁、江娇维</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素养导向：小学体育与健康表现性评价的实践研究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194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北仑区大榭发开区第一小学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魏军君</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周明芬、徐力颖、徐豪权</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基于表现性评价的小学数学综合与实践作业探究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195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街道松花江幼儿园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刘露园</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项如缘</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舌尖上的传承：大班“食·味”课程的开发与实践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196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街道泰河幼儿园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周艳艳</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汪思颖（执笔）、张苗芬、王梦颖</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“时敏教育”引领下的家园合作模式探究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197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北仑区柴桥街道芦江幼儿园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郑蒙巧</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沃炯燕（执笔）、王梦洁</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文化自信视域下非遗文化项目活动的传承路径实践研究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198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街道高塘幼儿园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宋  伟</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邵燕萍、贺瑜梦、吴慧慧、朱玮慧、吴眉颖</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有效师幼互动促幼儿数学过程性能力发展</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199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街道高塘幼儿园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邵燕萍</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江怡</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爱的教育：大班幼儿“感受—表达—传递”模式的德育实践研究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街道高塘幼儿园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邵佳斌</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贺瑜梦、李佳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自主游戏师幼互动中教师敏感度提升的实践研究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街道长来幼儿园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徐  </w:t>
            </w:r>
            <w:r>
              <w:rPr>
                <w:rStyle w:val="27"/>
                <w:sz w:val="21"/>
                <w:szCs w:val="21"/>
                <w:lang w:val="en-US" w:eastAsia="zh-CN" w:bidi="ar"/>
              </w:rPr>
              <w:t>赟</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胡江丽、刘萍、贺蒙、张敏</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“汇谈”模式下三式联动教研实践与研究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北仑区梧桐幼儿园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屠建莹</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张菀盛、吴思宇，郑熹君，王佳</w:t>
            </w:r>
            <w:r>
              <w:rPr>
                <w:rStyle w:val="27"/>
                <w:sz w:val="21"/>
                <w:szCs w:val="21"/>
                <w:lang w:val="en-US" w:eastAsia="zh-CN" w:bidi="ar"/>
              </w:rPr>
              <w:t>赟</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依托“慈·爱种子”助推幼儿品格教育的实践研究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北仑区梧桐幼儿园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柴丽楠</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王琴琴、张方美、邬佳慧、袁梦妍</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童境、童行、童慧：让阅读更“悦”读—幼儿园主题背景下阅读区有效性游戏的实践研究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洪淑霞</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王露平（执笔）、邹华爱、林飞群</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幼儿园个别化学习中高质量师幼互动策略探究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朱  颖</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王金津（执笔）、岑叶谊、李天源、姚萍</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幼儿园自然资源在项目活动中的运用与实践—以大班项目活动《你好，柿子》为例</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王双燕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吴平（执笔）</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基“点”驱动  四“环”进阶—以大班“小小解放军”为例谈焦点信息在项目活动中的实践研究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北仑区派舍提香幼儿园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赵  娜</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周琼逸、余巧璐</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议路童行：儿童议事会在课程中的应用研究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宁波大榭开发区实验幼儿园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顾春蕾</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陈霞君、林静羽、李巧媛、张爽</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巧构空间  赋能发展—优化教室空间格局促进幼儿个别化学习的实践研究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宁波大榭开发区实验幼儿园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邱玉蝶</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陈霞君、周烈慧、顾春蕾、俞婷婷</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玩转体能 趣享联动—幼儿园红林阳光体育大联动游戏有效性的实践研究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街道保税南区幼儿园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沃颖琰</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张盼盼、葛佳慧、江筱</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儿童友好理念下户外美美艺创馆的建构与优化</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北仑区中心幼儿园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王丹凤</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李丹、林圆梦</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“导图支架式”深度研修助力教师成长的实践研究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北仑区中心幼儿园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包燕君</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李丹、邱可妮</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乐玩</w:t>
            </w:r>
            <w:r>
              <w:rPr>
                <w:rStyle w:val="27"/>
                <w:sz w:val="21"/>
                <w:szCs w:val="21"/>
                <w:lang w:val="en-US" w:eastAsia="zh-CN" w:bidi="ar"/>
              </w:rPr>
              <w:t>•</w:t>
            </w:r>
            <w:r>
              <w:rPr>
                <w:rStyle w:val="29"/>
                <w:rFonts w:hAnsi="宋体"/>
                <w:sz w:val="21"/>
                <w:szCs w:val="21"/>
                <w:lang w:val="en-US" w:eastAsia="zh-CN" w:bidi="ar"/>
              </w:rPr>
              <w:t>趣玩</w:t>
            </w:r>
            <w:r>
              <w:rPr>
                <w:rStyle w:val="27"/>
                <w:sz w:val="21"/>
                <w:szCs w:val="21"/>
                <w:lang w:val="en-US" w:eastAsia="zh-CN" w:bidi="ar"/>
              </w:rPr>
              <w:t>•</w:t>
            </w:r>
            <w:r>
              <w:rPr>
                <w:rStyle w:val="29"/>
                <w:rFonts w:hAnsi="宋体"/>
                <w:sz w:val="21"/>
                <w:szCs w:val="21"/>
                <w:lang w:val="en-US" w:eastAsia="zh-CN" w:bidi="ar"/>
              </w:rPr>
              <w:t>慧玩—核心经验视角下大班数学区游戏新探</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北仑区中心幼儿园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裘敏敏</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朱嘉艺、郑棱尹</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大班幼儿“贝壳奇趣”创意活动的实践研究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宁波经济技术开发区幼儿园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顾晓晓</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郑晓鸥（执笔）、戴琪</w:t>
            </w:r>
            <w:r>
              <w:rPr>
                <w:rStyle w:val="27"/>
                <w:sz w:val="21"/>
                <w:szCs w:val="21"/>
                <w:lang w:val="en-US" w:eastAsia="zh-CN" w:bidi="ar"/>
              </w:rPr>
              <w:t>烜</w:t>
            </w:r>
            <w:r>
              <w:rPr>
                <w:rStyle w:val="28"/>
                <w:rFonts w:hAnsi="宋体"/>
                <w:sz w:val="21"/>
                <w:szCs w:val="21"/>
                <w:lang w:val="en-US" w:eastAsia="zh-CN" w:bidi="ar"/>
              </w:rPr>
              <w:t>、金丽、郑建英</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马赛克方法在幼儿园班级区域环境创设中的实践研究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北仑区霞浦街道陈华浦幼儿园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张开儿</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王旭红（执笔）、毛雯雯、王琼燕、贺璐</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走出精彩—幼儿园“走班制”美工坊活动的实践与探索</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北仑区霞浦街道百灵幼儿园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朱瑾燕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郑碧凤（执笔）、徐锡燕、张宇、毛雯雯</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儿童视角下幼儿园种植活动与课程融合的实践探究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街道仙荷幼儿园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郁文浩</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王露燕、郑琳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运用微课开展科学小实验活动的实践与探索</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宁波滨海新城幼儿园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张方琪琪</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胡君飞、陈昱含、赵卓庆</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欲·劳·果·行“思维赋能”开展幼儿爱惜粮食教育策略的实践研究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宁波滨海新城幼儿园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唐晓娟</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金雅萍、朱丽安</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幼儿园网格化教师研训体系的构建与实践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北仑区戚家山中心幼儿园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张佩芬</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严碧青（执笔人）、汪微波、杨益武、李璐燕</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蒙爱乐园，让游戏更有戏—幼儿园户外职业体验游戏新模式探究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北仑区春晓幼儿园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史鑫意</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张镇、水帅、陶赫、薛锦良</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儿童友好背景下中大班“花样篮球”活动的实践研究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北仑区小港浃江幼儿园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w:t>
            </w:r>
            <w:r>
              <w:rPr>
                <w:rStyle w:val="27"/>
                <w:sz w:val="21"/>
                <w:szCs w:val="21"/>
                <w:lang w:val="en-US" w:eastAsia="zh-CN" w:bidi="ar"/>
              </w:rPr>
              <w:t>赟</w:t>
            </w:r>
            <w:r>
              <w:rPr>
                <w:rStyle w:val="28"/>
                <w:rFonts w:hAnsi="宋体"/>
                <w:sz w:val="21"/>
                <w:szCs w:val="21"/>
                <w:lang w:val="en-US" w:eastAsia="zh-CN" w:bidi="ar"/>
              </w:rPr>
              <w:t>瑛</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胡晓青、姜雪、陈海玲、郭楠</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基于师幼互动质量提升的户外自主游戏回想的实践研究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歌笙（宁波北仑）幼儿园有限公司</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  颖</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顾凯盈、梁晶晶、刘安娜</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儿童本位下幼儿园自然资源利用的行与思—“智探”和“艺趣”游戏活动的实践与研究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叶群燕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周梦婷（执笔）、李薇佳、王璐姣、杨尔</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红色背景下幼儿园爱国主题活动的实践研究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王璐君</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巫嵘、张叶</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“四点分享法”助推幼儿创造性思维发展的研究—以玩泥游戏为例</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大榭开发区中心幼儿园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徐秀娟</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王晓萍（执笔）、徐旭芬、周娜、胡飞云</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幼儿园开展种植活动的实践研究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北仑区春晓街道严玉德幼儿园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於玲玲</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陈婷（执笔）、叶柯君、陈卡、章京京</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乡土乡依   游戏拾趣</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北仑区白峰幼儿园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  琛</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王军燕、梅妍、魏碧怡、陈卓怡</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幼小衔接“七优享”：大班学习型区域优化策略研究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229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钟  贞</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张璐、李薇佳、杨尔、高梅</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“三M行动”：以绘本为载体的社会主义核心价值观融入幼儿园教育的范式研究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北仑区泰河中学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  玲</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蔡苗衣、张思琪、林姣芸、杜春阳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新高考背景下高中生涯教育课程的建构路径</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北仑区泰河中学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  源</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胡玲、张思琪、蒋海通、申屠勤</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基于英语学习活动观的高中英语阅读教学实践研究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北仑明港高级中学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蔡建杰</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袁洁、周晓红</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红色教育在高中思政课程中的实施路径探究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北仑区滨海新城实验学校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季婷婷</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21"/>
                <w:szCs w:val="21"/>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基于学习任务群的道家文化校本教材开发的研究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北仑职业高级中学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谢路君</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21"/>
                <w:szCs w:val="21"/>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中职思政课“质量意识”模块教学设计实施的工学一体化策略研究—以模具专业为例</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北仑职业高级中学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陈晓庆</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章丽丽、林宇杰</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中职茶艺课程融入思政教育的策略研究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北仑区长江中学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叶丹红</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俞素苗、黄盼盼、包莹、吴君波</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基于项目化初中科学跨学科拓展探究与实践—以“呀！土豆”为例</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浙师大附属芦江书院</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林娜伊</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顾婧婧、孔恬、占怡莹</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希沃白板在初中数学教学中的应用研究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北仑区顾国和中学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  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邱益宁、虞珂莹、韩加波</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指向核心素养培育的英语单元结构化教学研究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239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北仑区郭巨学校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王一帆</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21"/>
                <w:szCs w:val="21"/>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汉语负迁移对农村初中学生英语词汇习得的影响研究及教学策略探索—以郭巨学校实践研究为例</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北仑区阳光学校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  弛</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刘燕、沈丹霞</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操作学习在培智低段数概念教学中的应用研究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北仑区灵山书院</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胡嘉</w:t>
            </w:r>
            <w:r>
              <w:rPr>
                <w:rStyle w:val="27"/>
                <w:sz w:val="21"/>
                <w:szCs w:val="21"/>
                <w:lang w:val="en-US" w:eastAsia="zh-CN" w:bidi="ar"/>
              </w:rPr>
              <w:t>晅</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宋体" w:eastAsia="仿宋_GB2312" w:cs="仿宋_GB2312"/>
                <w:i w:val="0"/>
                <w:color w:val="000000"/>
                <w:sz w:val="21"/>
                <w:szCs w:val="21"/>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中小学心理委员共情能力提升的系列团体辅导方案</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王彬莹</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马兴军、顾恩甲、李益标</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基于核心素养的小学科学高年级PBL教学法的实践与研究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毛一山</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黄怡梦、徐佳浩、乐文意、卢晋阳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“双减”背景下小学数学高段作业设计的研究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北仑区华山小学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邵卓超</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陈晓艳、徐碧辉、严丽红、俞海芬</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家·生·校三循环正面管教为班级管理减负</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北仑区华山小学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张凤璐</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袁琼儿、周旭人、孙旭波、虞小军</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核心素养下学生科学思维能力培养的课例研究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北仑区实验小学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顾一娜</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罗莉莎、汪海波、何浩挺、干聪颖</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“阶梯式”写作教学在小学高年级英语教学中的实践研究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北仑区实验小学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徐家星</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马丽、姚均珂、王雅雯、王瑶</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小学语文第一学段口语交际教学策略</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北仑区长江小学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王君蕊</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王磊、方州、王莹、谢海燕</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儿童友好型班级管理的探索与研究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249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北仑区长江小学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徐碧芬</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虞伯伦（执笔）、俞阳、王磊、沈佩峰</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基于“运动存折”的小学体育教学模式创新与实践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北仑区九峰小学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傅瑛颖</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郑艳婷（执笔）、蔡宏嘉成、蔡文凯</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静以增智，动以健体—小学室内体育课程的探索与研究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北仑区岷山学校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杨家鑫</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顾红娜、夏敏巧</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“童心童诗，绘声绘色”：幼小双向衔接视域下一年级学生语言能力培养的实践研究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北仑区岷山学校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邵卓彦</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夏敏巧、卓晓涵、张九柯、顾红娜</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“三读”联动：提升低段学生语言表达能力的研究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北仑区泰河学校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朱宇</w:t>
            </w:r>
            <w:r>
              <w:rPr>
                <w:rStyle w:val="27"/>
                <w:sz w:val="21"/>
                <w:szCs w:val="21"/>
                <w:lang w:val="en-US" w:eastAsia="zh-CN" w:bidi="ar"/>
              </w:rPr>
              <w:t>喆</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周琳、陈思诗、俞广言、章晓峰</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小学击剑拓展性课程提高学生体育综合能力的研究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北仑区绍成小学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张贝丽</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王榕婷、陈燕</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思·言·评：素养导向的小学英语T·E·A读写活动实践研究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宁波大榭开发区第二小学</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  莉</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顾岭寅、陈静、张超群、叶君艳、陆文军（执笔）</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小学数学低段生活化作业设计与应用研究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北仑区梅山学校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杨滢巧</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郑榴红，张丹宁，袁泉秀，张昊</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屏幕暴露对儿童学业成绩的影响—以柴桥实验小学为例</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街道高塘幼儿园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江  怡</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邵燕萍、李岱</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趣劳动，“悦”生活—小班生活化劳动教育的实践研究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258</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街道长来幼儿园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金青青</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胡娜、李晴霞</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基于幼小衔接，大班幼儿时间自主管理的实践研究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259</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北仑区小港厚生幼儿园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  颖</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陈梦婷、周畅</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小班墙面环境创设优化策略的实践研究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260</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北仑区霞浦街道黄鹂幼儿园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姚  维</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张蔚、周蕾、俞锦丽</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基于“三维联动”背景下幼儿园小主人园本课程的开发与实践研究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261</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北仑区育童幼儿园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李燕英</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陆成波、林红芬、胡秋英</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新大同小农场的开发和实践研究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262</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周依婷</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邵玲玲（执笔）、杨晶金、洪淑霞、朱颖</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依托“你好小兔”项目活动培养大班幼儿劳动能力的实践研究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263</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宁波经济技术开发区幼儿园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金  丽</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顾琼洁、戴琪</w:t>
            </w:r>
            <w:r>
              <w:rPr>
                <w:rStyle w:val="27"/>
                <w:sz w:val="21"/>
                <w:szCs w:val="21"/>
                <w:lang w:val="en-US" w:eastAsia="zh-CN" w:bidi="ar"/>
              </w:rPr>
              <w:t>烜</w:t>
            </w:r>
            <w:r>
              <w:rPr>
                <w:rStyle w:val="28"/>
                <w:rFonts w:hAnsi="宋体"/>
                <w:sz w:val="21"/>
                <w:szCs w:val="21"/>
                <w:lang w:val="en-US" w:eastAsia="zh-CN" w:bidi="ar"/>
              </w:rPr>
              <w:t>、朱丹梨</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红色资源助力幼儿园活动开展的实践研究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264</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宁波经济技术开发区幼儿园蔚斗分园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顾琼洁</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戴琪</w:t>
            </w:r>
            <w:r>
              <w:rPr>
                <w:rStyle w:val="27"/>
                <w:sz w:val="21"/>
                <w:szCs w:val="21"/>
                <w:lang w:val="en-US" w:eastAsia="zh-CN" w:bidi="ar"/>
              </w:rPr>
              <w:t>烜</w:t>
            </w:r>
            <w:r>
              <w:rPr>
                <w:rStyle w:val="28"/>
                <w:rFonts w:hAnsi="宋体"/>
                <w:sz w:val="21"/>
                <w:szCs w:val="21"/>
                <w:lang w:val="en-US" w:eastAsia="zh-CN" w:bidi="ar"/>
              </w:rPr>
              <w:t>、金丽、王懿、周梦</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在“三多”中提升骨干教师加速成长的实践研究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265</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北仑区小港长山幼儿园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丁海燕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刘衣丰</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经验视野下幼儿园红色教育慧心课程的实践研究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266</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街道惠琴幼儿园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王  奕</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陈豪琼（执笔）、徐梦婷、宋凯琦、严琼芳</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园本课程下小班课程资源库建立与实施的实践研究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267</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北仑区大</w:t>
            </w:r>
            <w:r>
              <w:rPr>
                <w:rStyle w:val="27"/>
                <w:sz w:val="21"/>
                <w:szCs w:val="21"/>
                <w:lang w:val="en-US" w:eastAsia="zh-CN" w:bidi="ar"/>
              </w:rPr>
              <w:t>碶</w:t>
            </w:r>
            <w:r>
              <w:rPr>
                <w:rStyle w:val="28"/>
                <w:rFonts w:hAnsi="宋体"/>
                <w:sz w:val="21"/>
                <w:szCs w:val="21"/>
                <w:lang w:val="en-US" w:eastAsia="zh-CN" w:bidi="ar"/>
              </w:rPr>
              <w:t>幼儿园灵山分园</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刘芳璐</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谢雨浓、周琪涵、齐颖</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基于乐学教育理念的中班足球游戏的实践与研究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268</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街道辽河幼儿园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贺震华</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沃幼琴</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聚焦社区资源大班研游实践活动的开发与实践</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269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北仑区新</w:t>
            </w:r>
            <w:r>
              <w:rPr>
                <w:rStyle w:val="27"/>
                <w:sz w:val="21"/>
                <w:szCs w:val="21"/>
                <w:lang w:val="en-US" w:eastAsia="zh-CN" w:bidi="ar"/>
              </w:rPr>
              <w:t>碶</w:t>
            </w:r>
            <w:r>
              <w:rPr>
                <w:rStyle w:val="28"/>
                <w:rFonts w:hAnsi="宋体"/>
                <w:sz w:val="21"/>
                <w:szCs w:val="21"/>
                <w:lang w:val="en-US" w:eastAsia="zh-CN" w:bidi="ar"/>
              </w:rPr>
              <w:t>街道高塘幼儿园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潘秋玲</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贺瑜梦</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家园社协同教育下的幼儿饮食习惯培养实践研究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270</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顾瑾璐</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李薇佳、沃佳萌、胡艳君、梅仙</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对话理论视野下幼儿园项目化活动的实践与研究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271</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北仑区柴桥幼儿园</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胡玲玲</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杨芳圆、沃佳萌、王星雨</w:t>
            </w:r>
          </w:p>
        </w:tc>
        <w:tc>
          <w:tcPr>
            <w:tcW w:w="3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依托“几何元素”提升中班幼儿艺术表现能力的实践研究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结题</w:t>
            </w:r>
          </w:p>
        </w:tc>
      </w:tr>
    </w:tbl>
    <w:p>
      <w:pPr>
        <w:keepNext w:val="0"/>
        <w:keepLines w:val="0"/>
        <w:pageBreakBefore w:val="0"/>
        <w:widowControl w:val="0"/>
        <w:shd w:val="clear"/>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400" w:lineRule="exact"/>
        <w:ind w:lef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shd w:val="clear"/>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bCs/>
          <w:sz w:val="32"/>
          <w:szCs w:val="32"/>
        </w:rPr>
      </w:pPr>
    </w:p>
    <w:p>
      <w:pPr>
        <w:keepNext w:val="0"/>
        <w:keepLines w:val="0"/>
        <w:pageBreakBefore w:val="0"/>
        <w:widowControl w:val="0"/>
        <w:shd w:val="clear"/>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bCs/>
          <w:sz w:val="32"/>
          <w:szCs w:val="32"/>
        </w:rPr>
      </w:pPr>
    </w:p>
    <w:p>
      <w:pPr>
        <w:keepNext w:val="0"/>
        <w:keepLines w:val="0"/>
        <w:pageBreakBefore w:val="0"/>
        <w:widowControl w:val="0"/>
        <w:shd w:val="clear"/>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bCs/>
          <w:sz w:val="32"/>
          <w:szCs w:val="32"/>
        </w:rPr>
      </w:pPr>
    </w:p>
    <w:p>
      <w:pPr>
        <w:keepNext w:val="0"/>
        <w:keepLines w:val="0"/>
        <w:pageBreakBefore w:val="0"/>
        <w:widowControl w:val="0"/>
        <w:shd w:val="clear"/>
        <w:kinsoku/>
        <w:wordWrap/>
        <w:overflowPunct/>
        <w:topLinePunct w:val="0"/>
        <w:autoSpaceDE/>
        <w:autoSpaceDN/>
        <w:bidi w:val="0"/>
        <w:adjustRightInd/>
        <w:snapToGrid/>
        <w:spacing w:line="500" w:lineRule="exact"/>
        <w:ind w:left="0"/>
        <w:jc w:val="both"/>
        <w:textAlignment w:val="auto"/>
        <w:rPr>
          <w:rFonts w:hint="default" w:ascii="仿宋_GB2312" w:hAnsi="仿宋_GB2312" w:eastAsia="仿宋_GB2312" w:cs="仿宋_GB2312"/>
          <w:bCs/>
          <w:sz w:val="32"/>
          <w:szCs w:val="32"/>
          <w:lang w:val="en-US" w:eastAsia="zh-CN"/>
        </w:rPr>
      </w:pPr>
      <w:r>
        <w:rPr>
          <w:rFonts w:ascii="黑体" w:hAnsi="黑体" w:eastAsia="黑体" w:cs="仿宋_GB2312"/>
          <w:bCs/>
          <w:sz w:val="32"/>
          <w:szCs w:val="32"/>
        </w:rPr>
        <mc:AlternateContent>
          <mc:Choice Requires="wps">
            <w:drawing>
              <wp:anchor distT="0" distB="0" distL="114300" distR="114300" simplePos="0" relativeHeight="251663360" behindDoc="0" locked="0" layoutInCell="1" allowOverlap="1">
                <wp:simplePos x="0" y="0"/>
                <wp:positionH relativeFrom="column">
                  <wp:posOffset>18415</wp:posOffset>
                </wp:positionH>
                <wp:positionV relativeFrom="paragraph">
                  <wp:posOffset>5080</wp:posOffset>
                </wp:positionV>
                <wp:extent cx="5762625" cy="1905"/>
                <wp:effectExtent l="0" t="9525" r="9525" b="17145"/>
                <wp:wrapNone/>
                <wp:docPr id="1" name="自选图形 6"/>
                <wp:cNvGraphicFramePr/>
                <a:graphic xmlns:a="http://schemas.openxmlformats.org/drawingml/2006/main">
                  <a:graphicData uri="http://schemas.microsoft.com/office/word/2010/wordprocessingShape">
                    <wps:wsp>
                      <wps:cNvCnPr/>
                      <wps:spPr>
                        <a:xfrm flipV="1">
                          <a:off x="0" y="0"/>
                          <a:ext cx="5762625" cy="190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flip:y;margin-left:1.45pt;margin-top:0.4pt;height:0.15pt;width:453.75pt;z-index:251663360;mso-width-relative:page;mso-height-relative:page;" filled="f" stroked="t" coordsize="21600,21600" o:gfxdata="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O71QMNMAAAAEAQAADwAAAAAAAAABACAAAAA4&#10;AAAAZHJzL2Rvd25yZXYueG1sUEsBAhQAFAAAAAgAh07iQO4++nT5AQAA8QMAAA4AAAAAAAAAAQAg&#10;AAAAOAEAAGRycy9lMm9Eb2MueG1sUEsFBgAAAAAGAAYAWQEAAKMFAAAAAA==&#10;">
                <v:fill on="f" focussize="0,0"/>
                <v:stroke weight="1.5pt" color="#000000" joinstyle="round"/>
                <v:imagedata o:title=""/>
                <o:lock v:ext="edit" aspectratio="f"/>
              </v:shape>
            </w:pict>
          </mc:Fallback>
        </mc:AlternateConten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28"/>
          <w:szCs w:val="28"/>
          <w:lang w:val="en-US" w:eastAsia="zh-CN"/>
        </w:rPr>
        <w:t>抄送：市教科所。</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eastAsia="仿宋_GB2312"/>
          <w:sz w:val="32"/>
          <w:szCs w:val="32"/>
        </w:rPr>
      </w:pPr>
      <w:r>
        <w:rPr>
          <w:rFonts w:ascii="黑体" w:hAnsi="黑体" w:eastAsia="黑体" w:cs="仿宋_GB2312"/>
          <w:bCs/>
          <w:sz w:val="32"/>
          <w:szCs w:val="32"/>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24130</wp:posOffset>
                </wp:positionV>
                <wp:extent cx="5762625" cy="1905"/>
                <wp:effectExtent l="0" t="0" r="0" b="0"/>
                <wp:wrapNone/>
                <wp:docPr id="6" name="自选图形 6"/>
                <wp:cNvGraphicFramePr/>
                <a:graphic xmlns:a="http://schemas.openxmlformats.org/drawingml/2006/main">
                  <a:graphicData uri="http://schemas.microsoft.com/office/word/2010/wordprocessingShape">
                    <wps:wsp>
                      <wps:cNvCnPr/>
                      <wps:spPr>
                        <a:xfrm flipV="1">
                          <a:off x="0" y="0"/>
                          <a:ext cx="5762625" cy="1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flip:y;margin-left:0.7pt;margin-top:1.9pt;height:0.15pt;width:453.75pt;z-index:251662336;mso-width-relative:page;mso-height-relative:page;" filled="f" stroked="t" coordsize="21600,21600" o:gfxdata="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TFMRP0wAAAAUBAAAPAAAAAAAAAAEAIAAA&#10;ADgAAABkcnMvZG93bnJldi54bWxQSwECFAAUAAAACACHTuJA9d8NGfsBAADwAwAADgAAAAAAAAAB&#10;ACAAAAA4AQAAZHJzL2Uyb0RvYy54bWxQSwUGAAAAAAYABgBZAQAApQUAAAAA&#10;">
                <v:fill on="f" focussize="0,0"/>
                <v:stroke color="#000000" joinstyle="round"/>
                <v:imagedata o:title=""/>
                <o:lock v:ext="edit" aspectratio="f"/>
              </v:shape>
            </w:pict>
          </mc:Fallback>
        </mc:AlternateContent>
      </w:r>
      <w:r>
        <w:rPr>
          <w:rFonts w:ascii="黑体" w:hAnsi="黑体" w:eastAsia="黑体" w:cs="仿宋_GB2312"/>
          <w:bCs/>
          <w:sz w:val="32"/>
          <w:szCs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355600</wp:posOffset>
                </wp:positionV>
                <wp:extent cx="5781675" cy="5080"/>
                <wp:effectExtent l="0" t="9525" r="9525" b="13970"/>
                <wp:wrapNone/>
                <wp:docPr id="2" name="自选图形 6"/>
                <wp:cNvGraphicFramePr/>
                <a:graphic xmlns:a="http://schemas.openxmlformats.org/drawingml/2006/main">
                  <a:graphicData uri="http://schemas.microsoft.com/office/word/2010/wordprocessingShape">
                    <wps:wsp>
                      <wps:cNvCnPr/>
                      <wps:spPr>
                        <a:xfrm flipV="1">
                          <a:off x="0" y="0"/>
                          <a:ext cx="5781675" cy="508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flip:y;margin-left:-0.05pt;margin-top:28pt;height:0.4pt;width:455.25pt;z-index:251661312;mso-width-relative:page;mso-height-relative:page;" filled="f" stroked="t" coordsize="21600,21600" o:gfxdata="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z5tig1wAAAAcBAAAPAAAA&#10;AAAAAAEAIAAAADgAAABkcnMvZG93bnJldi54bWxQSwECFAAUAAAACACHTuJALODYwgACAADxAwAA&#10;DgAAAAAAAAABACAAAAA8AQAAZHJzL2Uyb0RvYy54bWxQSwUGAAAAAAYABgBZAQAArgUAAAAA&#10;">
                <v:fill on="f" focussize="0,0"/>
                <v:stroke weight="1.5pt" color="#000000" joinstyle="round"/>
                <v:imagedata o:title=""/>
                <o:lock v:ext="edit" aspectratio="f"/>
              </v:shape>
            </w:pict>
          </mc:Fallback>
        </mc:AlternateContent>
      </w:r>
      <w:r>
        <w:rPr>
          <w:rFonts w:hint="eastAsia" w:ascii="仿宋_GB2312" w:eastAsia="仿宋_GB2312"/>
          <w:sz w:val="28"/>
          <w:szCs w:val="28"/>
        </w:rPr>
        <w:t xml:space="preserve">宁波市北仑区教育局综合科              </w:t>
      </w:r>
      <w:r>
        <w:rPr>
          <w:rFonts w:hint="eastAsia" w:ascii="仿宋_GB2312" w:eastAsia="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日印发</w:t>
      </w:r>
    </w:p>
    <w:sectPr>
      <w:footerReference r:id="rId3" w:type="default"/>
      <w:footerReference r:id="rId4" w:type="even"/>
      <w:pgSz w:w="11906" w:h="16838"/>
      <w:pgMar w:top="1871" w:right="1417" w:bottom="1531" w:left="1417" w:header="851" w:footer="850"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PMingLiU">
    <w:altName w:val="思源黑体"/>
    <w:panose1 w:val="02020500000000000000"/>
    <w:charset w:val="88"/>
    <w:family w:val="roman"/>
    <w:pitch w:val="default"/>
    <w:sig w:usb0="00000000" w:usb1="00000000" w:usb2="00000016" w:usb3="00000000" w:csb0="00100001" w:csb1="00000000"/>
  </w:font>
  <w:font w:name="思源黑体">
    <w:panose1 w:val="020B0500000000000000"/>
    <w:charset w:val="86"/>
    <w:family w:val="auto"/>
    <w:pitch w:val="default"/>
    <w:sig w:usb0="30000083" w:usb1="2BDF3C10" w:usb2="00000016" w:usb3="00000000" w:csb0="602E0107"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5104765</wp:posOffset>
              </wp:positionH>
              <wp:positionV relativeFrom="paragraph">
                <wp:posOffset>-52070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1.95pt;margin-top:-4.1pt;height:144pt;width:144pt;mso-position-horizontal-relative:margin;mso-wrap-style:none;z-index:251659264;mso-width-relative:page;mso-height-relative:page;" filled="f" stroked="f" coordsize="21600,21600" o:gfxdata="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VsywF2AAAAAsBAAAPAAAAAAAAAAEA&#10;IAAAADgAAABkcnMvZG93bnJldi54bWxQSwECFAAUAAAACACHTuJAuow4KzICAABhBAAADgAAAAAA&#10;AAABACAAAAA9AQAAZHJzL2Uyb0RvYy54bWxQSwUGAAAAAAYABgBZAQAA4QU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仿宋_GB2312" w:eastAsia="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posOffset>1905</wp:posOffset>
              </wp:positionH>
              <wp:positionV relativeFrom="paragraph">
                <wp:posOffset>-198120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2</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15pt;margin-top:-15.6pt;height:144pt;width:144pt;mso-position-horizontal-relative:margin;mso-wrap-style:none;z-index:251660288;mso-width-relative:page;mso-height-relative:page;" filled="f" stroked="f" coordsize="21600,21600" o:gfxdata="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u7DXcdYAAAAIAQAADwAAAAAAAAABACAA&#10;AAA4AAAAZHJzL2Rvd25yZXYueG1sUEsBAhQAFAAAAAgAh07iQH+OrREyAgAAYQQAAA4AAAAAAAAA&#10;AQAgAAAAOwEAAGRycy9lMm9Eb2MueG1sUEsFBgAAAAAGAAYAWQEAAN8FA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2</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9F"/>
    <w:rsid w:val="000247A4"/>
    <w:rsid w:val="00050869"/>
    <w:rsid w:val="0005130C"/>
    <w:rsid w:val="00054A02"/>
    <w:rsid w:val="0006173E"/>
    <w:rsid w:val="000743A8"/>
    <w:rsid w:val="000810B0"/>
    <w:rsid w:val="00082330"/>
    <w:rsid w:val="000915A0"/>
    <w:rsid w:val="000A0B69"/>
    <w:rsid w:val="000A46C7"/>
    <w:rsid w:val="000B077A"/>
    <w:rsid w:val="000B3275"/>
    <w:rsid w:val="000B5270"/>
    <w:rsid w:val="000B70CF"/>
    <w:rsid w:val="000C0D28"/>
    <w:rsid w:val="000E4FDC"/>
    <w:rsid w:val="0013180C"/>
    <w:rsid w:val="001364E5"/>
    <w:rsid w:val="00136C59"/>
    <w:rsid w:val="001460E6"/>
    <w:rsid w:val="00146368"/>
    <w:rsid w:val="00151B37"/>
    <w:rsid w:val="001559CC"/>
    <w:rsid w:val="00171C6B"/>
    <w:rsid w:val="00193F9B"/>
    <w:rsid w:val="001B35C2"/>
    <w:rsid w:val="001C429B"/>
    <w:rsid w:val="001D3A1C"/>
    <w:rsid w:val="00217AC8"/>
    <w:rsid w:val="00236619"/>
    <w:rsid w:val="00242650"/>
    <w:rsid w:val="00245105"/>
    <w:rsid w:val="00265D7B"/>
    <w:rsid w:val="00267AFA"/>
    <w:rsid w:val="00282252"/>
    <w:rsid w:val="00294528"/>
    <w:rsid w:val="002A21CD"/>
    <w:rsid w:val="002D466C"/>
    <w:rsid w:val="002D68D9"/>
    <w:rsid w:val="002E0D95"/>
    <w:rsid w:val="002E6A24"/>
    <w:rsid w:val="002F2391"/>
    <w:rsid w:val="002F5115"/>
    <w:rsid w:val="00301DC2"/>
    <w:rsid w:val="00316A2E"/>
    <w:rsid w:val="00322E58"/>
    <w:rsid w:val="00326E75"/>
    <w:rsid w:val="00330A2C"/>
    <w:rsid w:val="00331320"/>
    <w:rsid w:val="00335891"/>
    <w:rsid w:val="003717F2"/>
    <w:rsid w:val="00372D62"/>
    <w:rsid w:val="003740B4"/>
    <w:rsid w:val="003848BF"/>
    <w:rsid w:val="0039458A"/>
    <w:rsid w:val="003A09C8"/>
    <w:rsid w:val="003B24A9"/>
    <w:rsid w:val="003B3D64"/>
    <w:rsid w:val="003C3919"/>
    <w:rsid w:val="003F10E2"/>
    <w:rsid w:val="003F1502"/>
    <w:rsid w:val="00402989"/>
    <w:rsid w:val="00406448"/>
    <w:rsid w:val="00415DAB"/>
    <w:rsid w:val="00425766"/>
    <w:rsid w:val="0043468F"/>
    <w:rsid w:val="004424BE"/>
    <w:rsid w:val="00444FA8"/>
    <w:rsid w:val="00445A75"/>
    <w:rsid w:val="00457184"/>
    <w:rsid w:val="00465ABC"/>
    <w:rsid w:val="004802C0"/>
    <w:rsid w:val="00481C89"/>
    <w:rsid w:val="00496B8F"/>
    <w:rsid w:val="004B10C3"/>
    <w:rsid w:val="004D3477"/>
    <w:rsid w:val="004D3B51"/>
    <w:rsid w:val="004E065F"/>
    <w:rsid w:val="004E624C"/>
    <w:rsid w:val="004F6901"/>
    <w:rsid w:val="00516EC0"/>
    <w:rsid w:val="00517C5D"/>
    <w:rsid w:val="0052366F"/>
    <w:rsid w:val="00532E3B"/>
    <w:rsid w:val="00534292"/>
    <w:rsid w:val="00540ABE"/>
    <w:rsid w:val="0058117B"/>
    <w:rsid w:val="0059489C"/>
    <w:rsid w:val="005B6456"/>
    <w:rsid w:val="005C69D9"/>
    <w:rsid w:val="005E291C"/>
    <w:rsid w:val="005E4BF5"/>
    <w:rsid w:val="005F6667"/>
    <w:rsid w:val="00603305"/>
    <w:rsid w:val="0060333B"/>
    <w:rsid w:val="006216D4"/>
    <w:rsid w:val="0062561E"/>
    <w:rsid w:val="006331D4"/>
    <w:rsid w:val="00643F5C"/>
    <w:rsid w:val="00645EB7"/>
    <w:rsid w:val="006525BA"/>
    <w:rsid w:val="00666B8D"/>
    <w:rsid w:val="006A375E"/>
    <w:rsid w:val="006B68A1"/>
    <w:rsid w:val="006F7DB9"/>
    <w:rsid w:val="00700920"/>
    <w:rsid w:val="00714798"/>
    <w:rsid w:val="00727C3C"/>
    <w:rsid w:val="007317FA"/>
    <w:rsid w:val="0074798D"/>
    <w:rsid w:val="00755E00"/>
    <w:rsid w:val="0075654C"/>
    <w:rsid w:val="00765407"/>
    <w:rsid w:val="0076555F"/>
    <w:rsid w:val="007964A9"/>
    <w:rsid w:val="00797D0F"/>
    <w:rsid w:val="00797EE3"/>
    <w:rsid w:val="007B2BCF"/>
    <w:rsid w:val="007D495D"/>
    <w:rsid w:val="007E21F3"/>
    <w:rsid w:val="00810FF5"/>
    <w:rsid w:val="00812B42"/>
    <w:rsid w:val="008146EB"/>
    <w:rsid w:val="00814FB2"/>
    <w:rsid w:val="00822881"/>
    <w:rsid w:val="008364A5"/>
    <w:rsid w:val="008424EE"/>
    <w:rsid w:val="008720B3"/>
    <w:rsid w:val="00872D0B"/>
    <w:rsid w:val="0087758E"/>
    <w:rsid w:val="00884F64"/>
    <w:rsid w:val="00890046"/>
    <w:rsid w:val="008A4EDA"/>
    <w:rsid w:val="008A6C46"/>
    <w:rsid w:val="008B426B"/>
    <w:rsid w:val="008C407F"/>
    <w:rsid w:val="008C5D6A"/>
    <w:rsid w:val="008D1761"/>
    <w:rsid w:val="008D19D8"/>
    <w:rsid w:val="008F25AF"/>
    <w:rsid w:val="008F5871"/>
    <w:rsid w:val="00901D54"/>
    <w:rsid w:val="00911848"/>
    <w:rsid w:val="00920291"/>
    <w:rsid w:val="009238B6"/>
    <w:rsid w:val="009401BF"/>
    <w:rsid w:val="00971CEA"/>
    <w:rsid w:val="00973AAA"/>
    <w:rsid w:val="009C7C74"/>
    <w:rsid w:val="009F5A65"/>
    <w:rsid w:val="00A02B2B"/>
    <w:rsid w:val="00A12162"/>
    <w:rsid w:val="00A14FC8"/>
    <w:rsid w:val="00A15167"/>
    <w:rsid w:val="00A26D51"/>
    <w:rsid w:val="00A30D2A"/>
    <w:rsid w:val="00A42BBF"/>
    <w:rsid w:val="00A50E86"/>
    <w:rsid w:val="00A75D14"/>
    <w:rsid w:val="00A80B5C"/>
    <w:rsid w:val="00A839D4"/>
    <w:rsid w:val="00A84B21"/>
    <w:rsid w:val="00A9706E"/>
    <w:rsid w:val="00AA4DC8"/>
    <w:rsid w:val="00AC0B51"/>
    <w:rsid w:val="00AC3A57"/>
    <w:rsid w:val="00AD3885"/>
    <w:rsid w:val="00AD5DBB"/>
    <w:rsid w:val="00B05ADB"/>
    <w:rsid w:val="00B107C9"/>
    <w:rsid w:val="00B169BD"/>
    <w:rsid w:val="00B3598C"/>
    <w:rsid w:val="00B41B0C"/>
    <w:rsid w:val="00B52AA3"/>
    <w:rsid w:val="00B601C5"/>
    <w:rsid w:val="00B816FC"/>
    <w:rsid w:val="00B81D3C"/>
    <w:rsid w:val="00BC31C1"/>
    <w:rsid w:val="00BC4989"/>
    <w:rsid w:val="00BE09FD"/>
    <w:rsid w:val="00BE5CFD"/>
    <w:rsid w:val="00BF2096"/>
    <w:rsid w:val="00C27BB2"/>
    <w:rsid w:val="00C40B3B"/>
    <w:rsid w:val="00C54933"/>
    <w:rsid w:val="00C55FB7"/>
    <w:rsid w:val="00C702B2"/>
    <w:rsid w:val="00C706AD"/>
    <w:rsid w:val="00C96370"/>
    <w:rsid w:val="00CA4A3C"/>
    <w:rsid w:val="00CC7051"/>
    <w:rsid w:val="00CD29C6"/>
    <w:rsid w:val="00CD68B6"/>
    <w:rsid w:val="00CE16C8"/>
    <w:rsid w:val="00D24FDB"/>
    <w:rsid w:val="00D57263"/>
    <w:rsid w:val="00D7176B"/>
    <w:rsid w:val="00D74795"/>
    <w:rsid w:val="00D77D71"/>
    <w:rsid w:val="00DA0D6D"/>
    <w:rsid w:val="00DA4521"/>
    <w:rsid w:val="00DC0D63"/>
    <w:rsid w:val="00DC242E"/>
    <w:rsid w:val="00DD443F"/>
    <w:rsid w:val="00DF29FF"/>
    <w:rsid w:val="00E0693F"/>
    <w:rsid w:val="00E17A1C"/>
    <w:rsid w:val="00E327B9"/>
    <w:rsid w:val="00E33588"/>
    <w:rsid w:val="00E42D92"/>
    <w:rsid w:val="00E64AF7"/>
    <w:rsid w:val="00E64D3D"/>
    <w:rsid w:val="00E730C1"/>
    <w:rsid w:val="00E769B2"/>
    <w:rsid w:val="00E822C1"/>
    <w:rsid w:val="00E837A4"/>
    <w:rsid w:val="00EA4116"/>
    <w:rsid w:val="00EB3D17"/>
    <w:rsid w:val="00EC23FD"/>
    <w:rsid w:val="00EE7FB4"/>
    <w:rsid w:val="00EF56D2"/>
    <w:rsid w:val="00F07F25"/>
    <w:rsid w:val="00F1469F"/>
    <w:rsid w:val="00F279CF"/>
    <w:rsid w:val="00F3625C"/>
    <w:rsid w:val="00F44414"/>
    <w:rsid w:val="00F54EA9"/>
    <w:rsid w:val="00F57087"/>
    <w:rsid w:val="00F81A69"/>
    <w:rsid w:val="00F81F0F"/>
    <w:rsid w:val="00FA49DF"/>
    <w:rsid w:val="00FC2C7B"/>
    <w:rsid w:val="00FD091A"/>
    <w:rsid w:val="00FD76E2"/>
    <w:rsid w:val="00FD7C68"/>
    <w:rsid w:val="00FE2F9B"/>
    <w:rsid w:val="00FE3784"/>
    <w:rsid w:val="00FE61FF"/>
    <w:rsid w:val="010A6401"/>
    <w:rsid w:val="029D197C"/>
    <w:rsid w:val="02DA42B9"/>
    <w:rsid w:val="031670A9"/>
    <w:rsid w:val="032842F9"/>
    <w:rsid w:val="03EC6658"/>
    <w:rsid w:val="04793DF6"/>
    <w:rsid w:val="04FF3C83"/>
    <w:rsid w:val="05595CED"/>
    <w:rsid w:val="067146E5"/>
    <w:rsid w:val="0697699F"/>
    <w:rsid w:val="06FF3E93"/>
    <w:rsid w:val="076A42FE"/>
    <w:rsid w:val="07D05605"/>
    <w:rsid w:val="07DE4C00"/>
    <w:rsid w:val="07DF47E4"/>
    <w:rsid w:val="095847DA"/>
    <w:rsid w:val="09920BE8"/>
    <w:rsid w:val="09AC76B5"/>
    <w:rsid w:val="09F550D0"/>
    <w:rsid w:val="0A092D08"/>
    <w:rsid w:val="0AE602B3"/>
    <w:rsid w:val="0C2128CC"/>
    <w:rsid w:val="0C716747"/>
    <w:rsid w:val="0D2C14E8"/>
    <w:rsid w:val="0D416883"/>
    <w:rsid w:val="0D517707"/>
    <w:rsid w:val="0DC871C8"/>
    <w:rsid w:val="0E295954"/>
    <w:rsid w:val="0E8C5B99"/>
    <w:rsid w:val="0EDC4AA0"/>
    <w:rsid w:val="0FC152A9"/>
    <w:rsid w:val="13C4309A"/>
    <w:rsid w:val="146B244B"/>
    <w:rsid w:val="14AE0C34"/>
    <w:rsid w:val="15167979"/>
    <w:rsid w:val="1648465B"/>
    <w:rsid w:val="189241BB"/>
    <w:rsid w:val="18B0116C"/>
    <w:rsid w:val="195634F5"/>
    <w:rsid w:val="1A824707"/>
    <w:rsid w:val="1ADB45E5"/>
    <w:rsid w:val="1E833C64"/>
    <w:rsid w:val="1E901EFF"/>
    <w:rsid w:val="1EF23E3B"/>
    <w:rsid w:val="1F016493"/>
    <w:rsid w:val="1F12401B"/>
    <w:rsid w:val="1F754B76"/>
    <w:rsid w:val="202666D0"/>
    <w:rsid w:val="215210A5"/>
    <w:rsid w:val="220C2E9F"/>
    <w:rsid w:val="22D83866"/>
    <w:rsid w:val="235A5795"/>
    <w:rsid w:val="23731E7E"/>
    <w:rsid w:val="23F5347D"/>
    <w:rsid w:val="240C2E7D"/>
    <w:rsid w:val="245768D5"/>
    <w:rsid w:val="24D35BB9"/>
    <w:rsid w:val="2521076E"/>
    <w:rsid w:val="25AA67EB"/>
    <w:rsid w:val="25E342C9"/>
    <w:rsid w:val="25FD774F"/>
    <w:rsid w:val="261753AE"/>
    <w:rsid w:val="264007A8"/>
    <w:rsid w:val="26F607EF"/>
    <w:rsid w:val="27605940"/>
    <w:rsid w:val="286E1120"/>
    <w:rsid w:val="287E721B"/>
    <w:rsid w:val="28DB25C1"/>
    <w:rsid w:val="29B14DD5"/>
    <w:rsid w:val="2A0701D4"/>
    <w:rsid w:val="2BE4304B"/>
    <w:rsid w:val="2C5D611E"/>
    <w:rsid w:val="2C923E2C"/>
    <w:rsid w:val="2CA70118"/>
    <w:rsid w:val="2CAE72B5"/>
    <w:rsid w:val="2CC351C7"/>
    <w:rsid w:val="2CC53C50"/>
    <w:rsid w:val="2DAE276D"/>
    <w:rsid w:val="2DBF168A"/>
    <w:rsid w:val="2E6A1EBD"/>
    <w:rsid w:val="2EA33688"/>
    <w:rsid w:val="2EDF730C"/>
    <w:rsid w:val="2F954518"/>
    <w:rsid w:val="2FA20B6D"/>
    <w:rsid w:val="301C47F1"/>
    <w:rsid w:val="30311700"/>
    <w:rsid w:val="30B33617"/>
    <w:rsid w:val="3116667E"/>
    <w:rsid w:val="31366F86"/>
    <w:rsid w:val="31742EA2"/>
    <w:rsid w:val="3174388C"/>
    <w:rsid w:val="31DA7E87"/>
    <w:rsid w:val="320E18A0"/>
    <w:rsid w:val="328B289A"/>
    <w:rsid w:val="33110DC9"/>
    <w:rsid w:val="332D435E"/>
    <w:rsid w:val="3335506D"/>
    <w:rsid w:val="347C5902"/>
    <w:rsid w:val="34F54CA6"/>
    <w:rsid w:val="35451EAF"/>
    <w:rsid w:val="35D036BE"/>
    <w:rsid w:val="362E3B80"/>
    <w:rsid w:val="37E3289E"/>
    <w:rsid w:val="382360E6"/>
    <w:rsid w:val="383C305E"/>
    <w:rsid w:val="38C55DDD"/>
    <w:rsid w:val="39095326"/>
    <w:rsid w:val="394C63DC"/>
    <w:rsid w:val="39AE4377"/>
    <w:rsid w:val="39D14F5C"/>
    <w:rsid w:val="3A1D1532"/>
    <w:rsid w:val="3A782712"/>
    <w:rsid w:val="3AA970D3"/>
    <w:rsid w:val="3BE7586A"/>
    <w:rsid w:val="3BF3051E"/>
    <w:rsid w:val="3C444478"/>
    <w:rsid w:val="3CB3031F"/>
    <w:rsid w:val="3D984179"/>
    <w:rsid w:val="3E1B6D7B"/>
    <w:rsid w:val="3E736EEC"/>
    <w:rsid w:val="3EEF2735"/>
    <w:rsid w:val="3F4E5826"/>
    <w:rsid w:val="405158E3"/>
    <w:rsid w:val="40750631"/>
    <w:rsid w:val="41487F3C"/>
    <w:rsid w:val="41A1668C"/>
    <w:rsid w:val="41CF6407"/>
    <w:rsid w:val="41D72107"/>
    <w:rsid w:val="42371233"/>
    <w:rsid w:val="42A2225E"/>
    <w:rsid w:val="42A64502"/>
    <w:rsid w:val="42AC3D4A"/>
    <w:rsid w:val="433B2119"/>
    <w:rsid w:val="43E502F4"/>
    <w:rsid w:val="467E1823"/>
    <w:rsid w:val="46824D2D"/>
    <w:rsid w:val="47EF2777"/>
    <w:rsid w:val="4811740C"/>
    <w:rsid w:val="485F5E19"/>
    <w:rsid w:val="48736935"/>
    <w:rsid w:val="487C4B98"/>
    <w:rsid w:val="491E242E"/>
    <w:rsid w:val="49B879F5"/>
    <w:rsid w:val="4B322A03"/>
    <w:rsid w:val="4BDB56D9"/>
    <w:rsid w:val="4C4E2BF4"/>
    <w:rsid w:val="4DAB1405"/>
    <w:rsid w:val="4E323ACA"/>
    <w:rsid w:val="4E671C01"/>
    <w:rsid w:val="4E6F6706"/>
    <w:rsid w:val="4EFB6F66"/>
    <w:rsid w:val="4F444FDE"/>
    <w:rsid w:val="4F4646A5"/>
    <w:rsid w:val="4F673724"/>
    <w:rsid w:val="4F745B21"/>
    <w:rsid w:val="4F93130C"/>
    <w:rsid w:val="50F11A9E"/>
    <w:rsid w:val="5208787D"/>
    <w:rsid w:val="524328E4"/>
    <w:rsid w:val="527A3286"/>
    <w:rsid w:val="52955380"/>
    <w:rsid w:val="52C66634"/>
    <w:rsid w:val="535364E8"/>
    <w:rsid w:val="538B04DC"/>
    <w:rsid w:val="53F92D7E"/>
    <w:rsid w:val="548A284E"/>
    <w:rsid w:val="54A475AE"/>
    <w:rsid w:val="56501478"/>
    <w:rsid w:val="56551CA9"/>
    <w:rsid w:val="58174B40"/>
    <w:rsid w:val="5820079D"/>
    <w:rsid w:val="58537FD7"/>
    <w:rsid w:val="588A4B2A"/>
    <w:rsid w:val="593D3454"/>
    <w:rsid w:val="596072D8"/>
    <w:rsid w:val="5A082223"/>
    <w:rsid w:val="5AD549E1"/>
    <w:rsid w:val="5BD90E67"/>
    <w:rsid w:val="5C135E24"/>
    <w:rsid w:val="5CD92C8F"/>
    <w:rsid w:val="5DA4745B"/>
    <w:rsid w:val="5E316675"/>
    <w:rsid w:val="5F0D301A"/>
    <w:rsid w:val="5F6E4305"/>
    <w:rsid w:val="5FD061A1"/>
    <w:rsid w:val="60747B64"/>
    <w:rsid w:val="60A136DE"/>
    <w:rsid w:val="611D4EC4"/>
    <w:rsid w:val="61542B48"/>
    <w:rsid w:val="61A41C92"/>
    <w:rsid w:val="61A656E4"/>
    <w:rsid w:val="6244357B"/>
    <w:rsid w:val="62895C29"/>
    <w:rsid w:val="62E730DA"/>
    <w:rsid w:val="65BF1D77"/>
    <w:rsid w:val="65CB0E47"/>
    <w:rsid w:val="65D029FE"/>
    <w:rsid w:val="65F560BA"/>
    <w:rsid w:val="66145EF8"/>
    <w:rsid w:val="662E7EE1"/>
    <w:rsid w:val="669A513C"/>
    <w:rsid w:val="66B76302"/>
    <w:rsid w:val="6755592F"/>
    <w:rsid w:val="679712EE"/>
    <w:rsid w:val="68544FE5"/>
    <w:rsid w:val="68C56774"/>
    <w:rsid w:val="69AC4159"/>
    <w:rsid w:val="6A05763E"/>
    <w:rsid w:val="6A8F7CC0"/>
    <w:rsid w:val="6AFB7432"/>
    <w:rsid w:val="6BD346EA"/>
    <w:rsid w:val="6CCD7983"/>
    <w:rsid w:val="6D286302"/>
    <w:rsid w:val="6DA52EE1"/>
    <w:rsid w:val="6F23106F"/>
    <w:rsid w:val="6F273478"/>
    <w:rsid w:val="6FAE28C5"/>
    <w:rsid w:val="70F02DC9"/>
    <w:rsid w:val="7167483C"/>
    <w:rsid w:val="72146EAC"/>
    <w:rsid w:val="7383498F"/>
    <w:rsid w:val="74017D18"/>
    <w:rsid w:val="744461A5"/>
    <w:rsid w:val="753736CC"/>
    <w:rsid w:val="76200958"/>
    <w:rsid w:val="76E930A6"/>
    <w:rsid w:val="776F5180"/>
    <w:rsid w:val="77E037D2"/>
    <w:rsid w:val="79250318"/>
    <w:rsid w:val="7ADB5D58"/>
    <w:rsid w:val="7AF44C60"/>
    <w:rsid w:val="7B450EFC"/>
    <w:rsid w:val="7B470819"/>
    <w:rsid w:val="7BB117DF"/>
    <w:rsid w:val="7BC76888"/>
    <w:rsid w:val="7CCF476B"/>
    <w:rsid w:val="7E3DBEFE"/>
    <w:rsid w:val="7E7576C1"/>
    <w:rsid w:val="7F1F7AA4"/>
    <w:rsid w:val="7F201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0"/>
    <w:pPr>
      <w:widowControl/>
      <w:spacing w:before="340" w:after="330" w:line="576" w:lineRule="auto"/>
      <w:outlineLvl w:val="0"/>
    </w:pPr>
    <w:rPr>
      <w:rFonts w:ascii="Times New Roman" w:hAnsi="Times New Roman"/>
      <w:b/>
      <w:bCs/>
      <w:kern w:val="36"/>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1"/>
    <w:rPr>
      <w:rFonts w:ascii="仿宋" w:hAnsi="仿宋" w:eastAsia="仿宋" w:cs="仿宋"/>
      <w:sz w:val="32"/>
      <w:szCs w:val="32"/>
    </w:rPr>
  </w:style>
  <w:style w:type="paragraph" w:styleId="5">
    <w:name w:val="Date"/>
    <w:basedOn w:val="1"/>
    <w:next w:val="1"/>
    <w:link w:val="14"/>
    <w:unhideWhenUsed/>
    <w:qFormat/>
    <w:uiPriority w:val="99"/>
    <w:pPr>
      <w:ind w:left="100" w:leftChars="2500"/>
    </w:pPr>
  </w:style>
  <w:style w:type="paragraph" w:styleId="6">
    <w:name w:val="Balloon Text"/>
    <w:basedOn w:val="1"/>
    <w:link w:val="16"/>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customStyle="1" w:styleId="14">
    <w:name w:val="日期 Char"/>
    <w:basedOn w:val="12"/>
    <w:link w:val="5"/>
    <w:semiHidden/>
    <w:qFormat/>
    <w:uiPriority w:val="99"/>
  </w:style>
  <w:style w:type="character" w:customStyle="1" w:styleId="15">
    <w:name w:val="页眉 Char"/>
    <w:basedOn w:val="12"/>
    <w:link w:val="8"/>
    <w:qFormat/>
    <w:uiPriority w:val="99"/>
    <w:rPr>
      <w:sz w:val="18"/>
      <w:szCs w:val="18"/>
    </w:rPr>
  </w:style>
  <w:style w:type="character" w:customStyle="1" w:styleId="16">
    <w:name w:val="批注框文本 Char"/>
    <w:basedOn w:val="12"/>
    <w:link w:val="6"/>
    <w:semiHidden/>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标题 1 Char"/>
    <w:basedOn w:val="12"/>
    <w:link w:val="2"/>
    <w:qFormat/>
    <w:uiPriority w:val="0"/>
    <w:rPr>
      <w:rFonts w:ascii="Times New Roman" w:hAnsi="Times New Roman" w:eastAsia="宋体" w:cs="Times New Roman"/>
      <w:b/>
      <w:bCs/>
      <w:kern w:val="36"/>
      <w:sz w:val="44"/>
      <w:szCs w:val="44"/>
    </w:rPr>
  </w:style>
  <w:style w:type="character" w:customStyle="1" w:styleId="19">
    <w:name w:val="无间隔 Char"/>
    <w:basedOn w:val="12"/>
    <w:link w:val="20"/>
    <w:qFormat/>
    <w:uiPriority w:val="1"/>
    <w:rPr>
      <w:rFonts w:ascii="Calibri" w:hAnsi="Calibri"/>
      <w:sz w:val="22"/>
      <w:szCs w:val="22"/>
      <w:lang w:val="en-US" w:eastAsia="zh-CN" w:bidi="ar-SA"/>
    </w:rPr>
  </w:style>
  <w:style w:type="paragraph" w:styleId="20">
    <w:name w:val="No Spacing"/>
    <w:link w:val="19"/>
    <w:qFormat/>
    <w:uiPriority w:val="1"/>
    <w:rPr>
      <w:rFonts w:ascii="Calibri" w:hAnsi="Calibri" w:eastAsia="宋体" w:cs="Times New Roman"/>
      <w:sz w:val="22"/>
      <w:szCs w:val="22"/>
      <w:lang w:val="en-US" w:eastAsia="zh-CN" w:bidi="ar-SA"/>
    </w:rPr>
  </w:style>
  <w:style w:type="paragraph" w:customStyle="1" w:styleId="21">
    <w:name w:val="p0"/>
    <w:basedOn w:val="1"/>
    <w:qFormat/>
    <w:uiPriority w:val="0"/>
    <w:pPr>
      <w:widowControl/>
    </w:pPr>
    <w:rPr>
      <w:rFonts w:eastAsia="仿宋_GB2312" w:cs="宋体"/>
      <w:kern w:val="0"/>
      <w:sz w:val="32"/>
      <w:szCs w:val="32"/>
    </w:rPr>
  </w:style>
  <w:style w:type="paragraph" w:styleId="22">
    <w:name w:val="List Paragraph"/>
    <w:basedOn w:val="1"/>
    <w:qFormat/>
    <w:uiPriority w:val="34"/>
    <w:pPr>
      <w:ind w:firstLine="420" w:firstLineChars="200"/>
    </w:pPr>
  </w:style>
  <w:style w:type="paragraph" w:customStyle="1" w:styleId="23">
    <w:name w:val="Body text|2"/>
    <w:basedOn w:val="1"/>
    <w:qFormat/>
    <w:uiPriority w:val="0"/>
    <w:pPr>
      <w:shd w:val="clear" w:color="auto" w:fill="FFFFFF"/>
      <w:spacing w:after="1460" w:line="320" w:lineRule="exact"/>
      <w:jc w:val="center"/>
    </w:pPr>
    <w:rPr>
      <w:rFonts w:ascii="PMingLiU" w:hAnsi="PMingLiU" w:eastAsia="PMingLiU" w:cs="宋体"/>
      <w:color w:val="000000"/>
      <w:kern w:val="0"/>
      <w:sz w:val="32"/>
      <w:szCs w:val="32"/>
    </w:rPr>
  </w:style>
  <w:style w:type="character" w:customStyle="1" w:styleId="24">
    <w:name w:val="16"/>
    <w:basedOn w:val="12"/>
    <w:qFormat/>
    <w:uiPriority w:val="0"/>
    <w:rPr>
      <w:rFonts w:hint="eastAsia" w:ascii="PMingLiU" w:hAnsi="PMingLiU" w:eastAsia="PMingLiU"/>
      <w:b/>
      <w:bCs/>
      <w:color w:val="000000"/>
      <w:spacing w:val="0"/>
      <w:sz w:val="28"/>
      <w:szCs w:val="28"/>
    </w:rPr>
  </w:style>
  <w:style w:type="character" w:customStyle="1" w:styleId="25">
    <w:name w:val="17"/>
    <w:basedOn w:val="12"/>
    <w:qFormat/>
    <w:uiPriority w:val="0"/>
    <w:rPr>
      <w:rFonts w:hint="eastAsia" w:ascii="PMingLiU" w:hAnsi="PMingLiU" w:eastAsia="PMingLiU"/>
      <w:color w:val="000000"/>
      <w:spacing w:val="0"/>
      <w:sz w:val="28"/>
      <w:szCs w:val="28"/>
    </w:rPr>
  </w:style>
  <w:style w:type="character" w:customStyle="1" w:styleId="26">
    <w:name w:val="font51"/>
    <w:basedOn w:val="12"/>
    <w:qFormat/>
    <w:uiPriority w:val="0"/>
    <w:rPr>
      <w:rFonts w:ascii="楷体_GB2312" w:eastAsia="楷体_GB2312" w:cs="楷体_GB2312"/>
      <w:color w:val="000000"/>
      <w:sz w:val="32"/>
      <w:szCs w:val="32"/>
      <w:u w:val="none"/>
    </w:rPr>
  </w:style>
  <w:style w:type="character" w:customStyle="1" w:styleId="27">
    <w:name w:val="font01"/>
    <w:basedOn w:val="12"/>
    <w:qFormat/>
    <w:uiPriority w:val="0"/>
    <w:rPr>
      <w:rFonts w:hint="eastAsia" w:ascii="宋体" w:hAnsi="宋体" w:eastAsia="宋体" w:cs="宋体"/>
      <w:color w:val="000000"/>
      <w:sz w:val="18"/>
      <w:szCs w:val="18"/>
      <w:u w:val="none"/>
    </w:rPr>
  </w:style>
  <w:style w:type="character" w:customStyle="1" w:styleId="28">
    <w:name w:val="font11"/>
    <w:basedOn w:val="12"/>
    <w:qFormat/>
    <w:uiPriority w:val="0"/>
    <w:rPr>
      <w:rFonts w:hint="eastAsia" w:ascii="仿宋_GB2312" w:eastAsia="仿宋_GB2312" w:cs="仿宋_GB2312"/>
      <w:color w:val="000000"/>
      <w:sz w:val="18"/>
      <w:szCs w:val="18"/>
      <w:u w:val="none"/>
    </w:rPr>
  </w:style>
  <w:style w:type="character" w:customStyle="1" w:styleId="29">
    <w:name w:val="font21"/>
    <w:basedOn w:val="12"/>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b:Sources xmlns:b="http://schemas.openxmlformats.org/officeDocument/2006/bibliography" SelectedStyle="\APA.XSL" StyleName="APA" xmlns:b="http://schemas.openxmlformats.org/officeDocument/2006/bibliography"/>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6A2BC-019B-4449-944F-0578613297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46</Words>
  <Characters>266</Characters>
  <Lines>2</Lines>
  <Paragraphs>1</Paragraphs>
  <TotalTime>77</TotalTime>
  <ScaleCrop>false</ScaleCrop>
  <LinksUpToDate>false</LinksUpToDate>
  <CharactersWithSpaces>311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2019-09-18T09:35:00Z</dcterms:created>
  <dc:creator>lenovo</dc:creator>
  <cp:lastModifiedBy>user</cp:lastModifiedBy>
  <cp:lastPrinted>2025-01-13T13:42:00Z</cp:lastPrinted>
  <dcterms:modified xsi:type="dcterms:W3CDTF">2025-01-15T13:42:15Z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5EB371BE43FB6440B74A8767CF20907C_43</vt:lpwstr>
  </property>
</Properties>
</file>